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D679CB">
        <w:rPr>
          <w:rFonts w:ascii="Garamond" w:hAnsi="Garamond"/>
          <w:b/>
        </w:rPr>
        <w:t>September 10</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Pr="00FE57E6"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CA7368" w:rsidRPr="00FE57E6">
        <w:rPr>
          <w:rFonts w:ascii="Garamond" w:hAnsi="Garamond"/>
          <w:sz w:val="24"/>
          <w:szCs w:val="24"/>
        </w:rPr>
        <w:t xml:space="preserve">Jonathan Seymour, Kim Jackson, Wayne Adams, </w:t>
      </w:r>
      <w:r w:rsidR="00D349A6">
        <w:rPr>
          <w:rFonts w:ascii="Garamond" w:hAnsi="Garamond"/>
          <w:sz w:val="24"/>
          <w:szCs w:val="24"/>
        </w:rPr>
        <w:t xml:space="preserve">Greg Towson, </w:t>
      </w:r>
      <w:r w:rsidR="001217B3">
        <w:rPr>
          <w:rFonts w:ascii="Garamond" w:hAnsi="Garamond"/>
          <w:sz w:val="24"/>
          <w:szCs w:val="24"/>
        </w:rPr>
        <w:t xml:space="preserve">Greg </w:t>
      </w:r>
      <w:proofErr w:type="spellStart"/>
      <w:r w:rsidR="001217B3">
        <w:rPr>
          <w:rFonts w:ascii="Garamond" w:hAnsi="Garamond"/>
          <w:sz w:val="24"/>
          <w:szCs w:val="24"/>
        </w:rPr>
        <w:t>Hadden</w:t>
      </w:r>
      <w:proofErr w:type="spellEnd"/>
      <w:r w:rsidR="001217B3">
        <w:rPr>
          <w:rFonts w:ascii="Garamond" w:hAnsi="Garamond"/>
          <w:sz w:val="24"/>
          <w:szCs w:val="24"/>
        </w:rPr>
        <w:t xml:space="preserve">, Greg </w:t>
      </w:r>
      <w:proofErr w:type="spellStart"/>
      <w:r w:rsidR="001217B3">
        <w:rPr>
          <w:rFonts w:ascii="Garamond" w:hAnsi="Garamond"/>
          <w:sz w:val="24"/>
          <w:szCs w:val="24"/>
        </w:rPr>
        <w:t>Labrecque</w:t>
      </w:r>
      <w:proofErr w:type="spellEnd"/>
      <w:r w:rsidR="001217B3">
        <w:rPr>
          <w:rFonts w:ascii="Garamond" w:hAnsi="Garamond"/>
          <w:sz w:val="24"/>
          <w:szCs w:val="24"/>
        </w:rPr>
        <w:t>, Bill O’Neil</w:t>
      </w:r>
      <w:r w:rsidR="006035DF">
        <w:rPr>
          <w:rFonts w:ascii="Garamond" w:hAnsi="Garamond"/>
          <w:sz w:val="24"/>
          <w:szCs w:val="24"/>
        </w:rPr>
        <w:t xml:space="preserve">, Bill </w:t>
      </w:r>
      <w:r w:rsidR="004A21E1">
        <w:rPr>
          <w:rFonts w:ascii="Garamond" w:hAnsi="Garamond"/>
          <w:sz w:val="24"/>
          <w:szCs w:val="24"/>
        </w:rPr>
        <w:t xml:space="preserve">Daley, Mike </w:t>
      </w:r>
      <w:r w:rsidR="00CC6C6F">
        <w:rPr>
          <w:rFonts w:ascii="Garamond" w:hAnsi="Garamond"/>
          <w:sz w:val="24"/>
          <w:szCs w:val="24"/>
        </w:rPr>
        <w:t xml:space="preserve">Stevens, Glenn Kemper, Carol </w:t>
      </w:r>
      <w:proofErr w:type="spellStart"/>
      <w:r w:rsidR="00CC6C6F">
        <w:rPr>
          <w:rFonts w:ascii="Garamond" w:hAnsi="Garamond"/>
          <w:sz w:val="24"/>
          <w:szCs w:val="24"/>
        </w:rPr>
        <w:t>M</w:t>
      </w:r>
      <w:bookmarkStart w:id="0" w:name="_GoBack"/>
      <w:bookmarkEnd w:id="0"/>
      <w:r w:rsidR="004A21E1">
        <w:rPr>
          <w:rFonts w:ascii="Garamond" w:hAnsi="Garamond"/>
          <w:sz w:val="24"/>
          <w:szCs w:val="24"/>
        </w:rPr>
        <w:t>cleod</w:t>
      </w:r>
      <w:proofErr w:type="spellEnd"/>
      <w:r w:rsidR="004A21E1">
        <w:rPr>
          <w:rFonts w:ascii="Garamond" w:hAnsi="Garamond"/>
          <w:sz w:val="24"/>
          <w:szCs w:val="24"/>
        </w:rPr>
        <w:t>, Stephanie Seeley, Lisa O’Connor, Dena Trotta, Emily Dwyer</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w:t>
      </w:r>
      <w:proofErr w:type="gramStart"/>
      <w:r w:rsidRPr="00C95E4F">
        <w:rPr>
          <w:rFonts w:ascii="Garamond" w:hAnsi="Garamond"/>
          <w:b/>
          <w:sz w:val="24"/>
          <w:szCs w:val="24"/>
        </w:rPr>
        <w:t>Manager:</w:t>
      </w:r>
      <w:r w:rsidRPr="00C95E4F">
        <w:rPr>
          <w:rFonts w:ascii="Garamond" w:hAnsi="Garamond"/>
          <w:sz w:val="24"/>
          <w:szCs w:val="24"/>
        </w:rPr>
        <w:t>.</w:t>
      </w:r>
      <w:proofErr w:type="gramEnd"/>
      <w:r w:rsidRPr="00C95E4F">
        <w:rPr>
          <w:rFonts w:ascii="Garamond" w:hAnsi="Garamond"/>
          <w:sz w:val="24"/>
          <w:szCs w:val="24"/>
        </w:rPr>
        <w:t xml:space="preserve"> </w:t>
      </w:r>
      <w:r w:rsidR="004A21E1">
        <w:rPr>
          <w:rFonts w:ascii="Garamond" w:hAnsi="Garamond"/>
          <w:sz w:val="24"/>
          <w:szCs w:val="24"/>
        </w:rPr>
        <w:t xml:space="preserve">Jon Lemieux, </w:t>
      </w:r>
      <w:r w:rsidR="00CA7368">
        <w:rPr>
          <w:rFonts w:ascii="Garamond" w:hAnsi="Garamond"/>
          <w:sz w:val="24"/>
          <w:szCs w:val="24"/>
        </w:rPr>
        <w:t>Vertex</w:t>
      </w:r>
    </w:p>
    <w:p w:rsidR="00D62ED9" w:rsidRDefault="00D0545E" w:rsidP="00F10169">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w:t>
      </w:r>
      <w:r w:rsidR="00322409">
        <w:rPr>
          <w:rFonts w:ascii="Garamond" w:hAnsi="Garamond"/>
          <w:sz w:val="24"/>
          <w:szCs w:val="24"/>
        </w:rPr>
        <w:t>Brad Dore</w:t>
      </w:r>
      <w:r w:rsidR="0042126A">
        <w:rPr>
          <w:rFonts w:ascii="Garamond" w:hAnsi="Garamond"/>
          <w:sz w:val="24"/>
          <w:szCs w:val="24"/>
        </w:rPr>
        <w:t xml:space="preserve">, Giovanna </w:t>
      </w:r>
      <w:proofErr w:type="spellStart"/>
      <w:r w:rsidR="0042126A">
        <w:rPr>
          <w:rFonts w:ascii="Garamond" w:hAnsi="Garamond"/>
          <w:sz w:val="24"/>
          <w:szCs w:val="24"/>
        </w:rPr>
        <w:t>Chaisson</w:t>
      </w:r>
      <w:proofErr w:type="spellEnd"/>
      <w:r w:rsidR="00D349A6">
        <w:rPr>
          <w:rFonts w:ascii="Garamond" w:hAnsi="Garamond"/>
          <w:sz w:val="24"/>
          <w:szCs w:val="24"/>
        </w:rPr>
        <w:t xml:space="preserve">, </w:t>
      </w:r>
      <w:r w:rsidR="006035DF">
        <w:rPr>
          <w:rFonts w:ascii="Garamond" w:hAnsi="Garamond"/>
          <w:sz w:val="24"/>
          <w:szCs w:val="24"/>
        </w:rPr>
        <w:t>Maria Fernandez-Donovan</w:t>
      </w:r>
      <w:r w:rsidR="00524D6D">
        <w:rPr>
          <w:rFonts w:ascii="Garamond" w:hAnsi="Garamond"/>
          <w:sz w:val="24"/>
          <w:szCs w:val="24"/>
        </w:rPr>
        <w:t>,</w:t>
      </w:r>
      <w:r w:rsidR="006035DF">
        <w:rPr>
          <w:rFonts w:ascii="Garamond" w:hAnsi="Garamond"/>
          <w:sz w:val="24"/>
          <w:szCs w:val="24"/>
        </w:rPr>
        <w:t xml:space="preserve"> </w:t>
      </w:r>
      <w:r w:rsidR="00D349A6">
        <w:rPr>
          <w:rFonts w:ascii="Garamond" w:hAnsi="Garamond"/>
          <w:sz w:val="24"/>
          <w:szCs w:val="24"/>
        </w:rPr>
        <w:t>Dore &amp; Whittier</w:t>
      </w:r>
    </w:p>
    <w:p w:rsidR="004A21E1" w:rsidRDefault="004A21E1" w:rsidP="00F10169">
      <w:pPr>
        <w:pStyle w:val="NoSpacing"/>
        <w:rPr>
          <w:rFonts w:ascii="Garamond" w:hAnsi="Garamond"/>
          <w:sz w:val="24"/>
          <w:szCs w:val="24"/>
        </w:rPr>
      </w:pPr>
      <w:r w:rsidRPr="004A21E1">
        <w:rPr>
          <w:rFonts w:ascii="Garamond" w:hAnsi="Garamond"/>
          <w:b/>
          <w:sz w:val="24"/>
          <w:szCs w:val="24"/>
        </w:rPr>
        <w:t>Construction Manager</w:t>
      </w:r>
      <w:r>
        <w:rPr>
          <w:rFonts w:ascii="Garamond" w:hAnsi="Garamond"/>
          <w:sz w:val="24"/>
          <w:szCs w:val="24"/>
        </w:rPr>
        <w:t xml:space="preserve">:  Jon Rich, Kirk </w:t>
      </w:r>
      <w:proofErr w:type="spellStart"/>
      <w:r>
        <w:rPr>
          <w:rFonts w:ascii="Garamond" w:hAnsi="Garamond"/>
          <w:sz w:val="24"/>
          <w:szCs w:val="24"/>
        </w:rPr>
        <w:t>Balcom</w:t>
      </w:r>
      <w:proofErr w:type="spellEnd"/>
      <w:r w:rsidR="00524D6D">
        <w:rPr>
          <w:rFonts w:ascii="Garamond" w:hAnsi="Garamond"/>
          <w:sz w:val="24"/>
          <w:szCs w:val="24"/>
        </w:rPr>
        <w:t>, W.T. Rich</w:t>
      </w:r>
    </w:p>
    <w:p w:rsidR="004A21E1" w:rsidRPr="00C95E4F" w:rsidRDefault="004A21E1" w:rsidP="00F10169">
      <w:pPr>
        <w:pStyle w:val="NoSpacing"/>
        <w:rPr>
          <w:rFonts w:ascii="Garamond" w:hAnsi="Garamond"/>
          <w:sz w:val="24"/>
          <w:szCs w:val="24"/>
        </w:rPr>
      </w:pPr>
      <w:r w:rsidRPr="001B0A17">
        <w:rPr>
          <w:rFonts w:ascii="Garamond" w:hAnsi="Garamond"/>
          <w:b/>
          <w:sz w:val="24"/>
          <w:szCs w:val="24"/>
        </w:rPr>
        <w:t>Public:</w:t>
      </w:r>
      <w:r>
        <w:rPr>
          <w:rFonts w:ascii="Garamond" w:hAnsi="Garamond"/>
          <w:sz w:val="24"/>
          <w:szCs w:val="24"/>
        </w:rPr>
        <w:t xml:space="preserve">  Elisa Grammar and Rick Parker were present </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w:t>
      </w:r>
      <w:r w:rsidR="008D2E67">
        <w:rPr>
          <w:rFonts w:ascii="Garamond" w:hAnsi="Garamond"/>
          <w:sz w:val="24"/>
          <w:szCs w:val="24"/>
        </w:rPr>
        <w:t xml:space="preserve"> </w:t>
      </w:r>
      <w:r w:rsidR="004A21E1">
        <w:rPr>
          <w:rFonts w:ascii="Garamond" w:hAnsi="Garamond"/>
          <w:sz w:val="24"/>
          <w:szCs w:val="24"/>
        </w:rPr>
        <w:t>8.13</w:t>
      </w:r>
      <w:r w:rsidR="006035DF">
        <w:rPr>
          <w:rFonts w:ascii="Garamond" w:hAnsi="Garamond"/>
          <w:sz w:val="24"/>
          <w:szCs w:val="24"/>
        </w:rPr>
        <w:t>.</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5555D0" w:rsidRDefault="005555D0" w:rsidP="008C46B2">
      <w:pPr>
        <w:pStyle w:val="NoSpacing"/>
        <w:rPr>
          <w:rFonts w:ascii="Garamond" w:hAnsi="Garamond"/>
          <w:b/>
          <w:sz w:val="24"/>
          <w:szCs w:val="24"/>
        </w:rPr>
      </w:pPr>
    </w:p>
    <w:p w:rsidR="005555D0" w:rsidRPr="005555D0" w:rsidRDefault="005555D0" w:rsidP="008C46B2">
      <w:pPr>
        <w:pStyle w:val="NoSpacing"/>
        <w:rPr>
          <w:rFonts w:ascii="Garamond" w:hAnsi="Garamond"/>
          <w:sz w:val="24"/>
          <w:szCs w:val="24"/>
        </w:rPr>
      </w:pPr>
      <w:r w:rsidRPr="005555D0">
        <w:rPr>
          <w:rFonts w:ascii="Garamond" w:hAnsi="Garamond"/>
          <w:sz w:val="24"/>
          <w:szCs w:val="24"/>
        </w:rPr>
        <w:t>The meeting had a very full agenda.  In the notes below is a brief s</w:t>
      </w:r>
      <w:r w:rsidR="00524D6D">
        <w:rPr>
          <w:rFonts w:ascii="Garamond" w:hAnsi="Garamond"/>
          <w:sz w:val="24"/>
          <w:szCs w:val="24"/>
        </w:rPr>
        <w:t>ummary of the new business</w:t>
      </w:r>
      <w:r w:rsidRPr="005555D0">
        <w:rPr>
          <w:rFonts w:ascii="Garamond" w:hAnsi="Garamond"/>
          <w:sz w:val="24"/>
          <w:szCs w:val="24"/>
        </w:rPr>
        <w:t xml:space="preserve"> discussed, however much more detail is available in the attached meeting presentation which contains 67 slides.</w:t>
      </w:r>
    </w:p>
    <w:p w:rsidR="00F10169" w:rsidRDefault="00F10169" w:rsidP="008C46B2">
      <w:pPr>
        <w:pStyle w:val="NoSpacing"/>
        <w:rPr>
          <w:rFonts w:ascii="Garamond" w:hAnsi="Garamond" w:cs="Arial"/>
          <w:b/>
          <w:sz w:val="24"/>
          <w:szCs w:val="24"/>
        </w:rPr>
      </w:pPr>
    </w:p>
    <w:p w:rsidR="005555D0" w:rsidRPr="005555D0" w:rsidRDefault="005555D0" w:rsidP="005555D0">
      <w:pPr>
        <w:pStyle w:val="NoSpacing"/>
        <w:numPr>
          <w:ilvl w:val="0"/>
          <w:numId w:val="8"/>
        </w:numPr>
        <w:rPr>
          <w:rFonts w:ascii="Garamond" w:hAnsi="Garamond" w:cs="Arial"/>
          <w:b/>
          <w:sz w:val="24"/>
          <w:szCs w:val="24"/>
        </w:rPr>
      </w:pPr>
      <w:r>
        <w:rPr>
          <w:rFonts w:ascii="Garamond" w:hAnsi="Garamond"/>
          <w:sz w:val="24"/>
          <w:szCs w:val="24"/>
        </w:rPr>
        <w:t xml:space="preserve">Sustainability Presentation:  Maria Fernandez-Donovan and Carrie </w:t>
      </w:r>
      <w:proofErr w:type="spellStart"/>
      <w:r>
        <w:rPr>
          <w:rFonts w:ascii="Garamond" w:hAnsi="Garamond"/>
          <w:sz w:val="24"/>
          <w:szCs w:val="24"/>
        </w:rPr>
        <w:t>Havey</w:t>
      </w:r>
      <w:proofErr w:type="spellEnd"/>
      <w:r>
        <w:rPr>
          <w:rFonts w:ascii="Garamond" w:hAnsi="Garamond"/>
          <w:sz w:val="24"/>
          <w:szCs w:val="24"/>
        </w:rPr>
        <w:t xml:space="preserve"> made a presentation to the committee on the progress toward achieving the LEED Silver level that was targeted earlier in the process.  </w:t>
      </w:r>
      <w:r w:rsidR="000B141D">
        <w:rPr>
          <w:rFonts w:ascii="Garamond" w:hAnsi="Garamond"/>
          <w:sz w:val="24"/>
          <w:szCs w:val="24"/>
        </w:rPr>
        <w:t xml:space="preserve">The presentation was very detailed and each portion can be viewed in the meeting presentation.  To achieve the reimbursement points for LEED Silver a minimum of 50 points needs to be realized across 9 categories including Integrative Process, Location and Transportation, Sustainability Sites, Water Efficiency, Energy and Atmosphere, Material and Resources, Indoor Environment Quality, Innovation, </w:t>
      </w:r>
      <w:r w:rsidR="008508A0">
        <w:rPr>
          <w:rFonts w:ascii="Garamond" w:hAnsi="Garamond"/>
          <w:sz w:val="24"/>
          <w:szCs w:val="24"/>
        </w:rPr>
        <w:t xml:space="preserve">and Regional Priority.  For example, Location and Transportation points are hard to achieve for non-urban schools because there is no public transportation to benefit from, however Materials and Resources points can be achieved by the selection of building materials and the process to deal with demolition and construction debris.  </w:t>
      </w:r>
    </w:p>
    <w:p w:rsidR="005555D0" w:rsidRDefault="005555D0" w:rsidP="005555D0">
      <w:pPr>
        <w:pStyle w:val="NoSpacing"/>
        <w:numPr>
          <w:ilvl w:val="0"/>
          <w:numId w:val="8"/>
        </w:numPr>
        <w:rPr>
          <w:rFonts w:ascii="Garamond" w:hAnsi="Garamond" w:cs="Arial"/>
          <w:b/>
          <w:sz w:val="24"/>
          <w:szCs w:val="24"/>
        </w:rPr>
      </w:pPr>
      <w:r w:rsidRPr="005555D0">
        <w:rPr>
          <w:rFonts w:ascii="Garamond" w:hAnsi="Garamond" w:cs="Arial"/>
          <w:sz w:val="24"/>
          <w:szCs w:val="24"/>
        </w:rPr>
        <w:t>Design Process</w:t>
      </w:r>
      <w:r>
        <w:rPr>
          <w:rFonts w:ascii="Garamond" w:hAnsi="Garamond" w:cs="Arial"/>
          <w:b/>
          <w:sz w:val="24"/>
          <w:szCs w:val="24"/>
        </w:rPr>
        <w:t>:</w:t>
      </w:r>
      <w:r w:rsidR="008508A0">
        <w:rPr>
          <w:rFonts w:ascii="Garamond" w:hAnsi="Garamond" w:cs="Arial"/>
          <w:b/>
          <w:sz w:val="24"/>
          <w:szCs w:val="24"/>
        </w:rPr>
        <w:t xml:space="preserve">  </w:t>
      </w:r>
      <w:r w:rsidR="008508A0" w:rsidRPr="008508A0">
        <w:rPr>
          <w:rFonts w:ascii="Garamond" w:hAnsi="Garamond" w:cs="Arial"/>
          <w:sz w:val="24"/>
          <w:szCs w:val="24"/>
        </w:rPr>
        <w:t xml:space="preserve">Brad </w:t>
      </w:r>
      <w:r w:rsidR="008508A0">
        <w:rPr>
          <w:rFonts w:ascii="Garamond" w:hAnsi="Garamond" w:cs="Arial"/>
          <w:sz w:val="24"/>
          <w:szCs w:val="24"/>
        </w:rPr>
        <w:t>Dore took time to explain the approach to</w:t>
      </w:r>
      <w:r w:rsidR="00524D6D">
        <w:rPr>
          <w:rFonts w:ascii="Garamond" w:hAnsi="Garamond" w:cs="Arial"/>
          <w:sz w:val="24"/>
          <w:szCs w:val="24"/>
        </w:rPr>
        <w:t xml:space="preserve"> the design </w:t>
      </w:r>
      <w:r w:rsidR="008508A0">
        <w:rPr>
          <w:rFonts w:ascii="Garamond" w:hAnsi="Garamond" w:cs="Arial"/>
          <w:sz w:val="24"/>
          <w:szCs w:val="24"/>
        </w:rPr>
        <w:t>and how that has been applied to decision making to help us get to this point in the process</w:t>
      </w:r>
      <w:r w:rsidR="00524D6D">
        <w:rPr>
          <w:rFonts w:ascii="Garamond" w:hAnsi="Garamond" w:cs="Arial"/>
          <w:sz w:val="24"/>
          <w:szCs w:val="24"/>
        </w:rPr>
        <w:t>, including</w:t>
      </w:r>
      <w:r w:rsidR="008508A0">
        <w:rPr>
          <w:rFonts w:ascii="Garamond" w:hAnsi="Garamond" w:cs="Arial"/>
          <w:sz w:val="24"/>
          <w:szCs w:val="24"/>
        </w:rPr>
        <w:t xml:space="preserve"> what typically is happening between the monthly BC Meetings, how consultants are used and what the final drawing sets will look like.  He suggested that if the committee stays focused on the Education Delivery program the building </w:t>
      </w:r>
      <w:r w:rsidR="00524D6D">
        <w:rPr>
          <w:rFonts w:ascii="Garamond" w:hAnsi="Garamond" w:cs="Arial"/>
          <w:sz w:val="24"/>
          <w:szCs w:val="24"/>
        </w:rPr>
        <w:t xml:space="preserve">is designed to meet, </w:t>
      </w:r>
      <w:r w:rsidR="008508A0">
        <w:rPr>
          <w:rFonts w:ascii="Garamond" w:hAnsi="Garamond" w:cs="Arial"/>
          <w:sz w:val="24"/>
          <w:szCs w:val="24"/>
        </w:rPr>
        <w:t>the aesthetic &amp; functionality of the building along with the cost then the committee can steer the project to meet its goals.  He concluded by asking if the committee was getting enough information.  This was answered by at least one member who suggested the designer was doing what they were hired to do.</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t>Library Design</w:t>
      </w:r>
      <w:r w:rsidR="008508A0">
        <w:rPr>
          <w:rFonts w:ascii="Garamond" w:hAnsi="Garamond" w:cs="Arial"/>
          <w:sz w:val="24"/>
          <w:szCs w:val="24"/>
        </w:rPr>
        <w:t>: The committee was updated on progress in the Library.  For those who missed the summer meeting where a new layout was revealed</w:t>
      </w:r>
      <w:r w:rsidR="00524D6D">
        <w:rPr>
          <w:rFonts w:ascii="Garamond" w:hAnsi="Garamond" w:cs="Arial"/>
          <w:sz w:val="24"/>
          <w:szCs w:val="24"/>
        </w:rPr>
        <w:t>,</w:t>
      </w:r>
      <w:r w:rsidR="008508A0">
        <w:rPr>
          <w:rFonts w:ascii="Garamond" w:hAnsi="Garamond" w:cs="Arial"/>
          <w:sz w:val="24"/>
          <w:szCs w:val="24"/>
        </w:rPr>
        <w:t xml:space="preserve"> Giovanna showed everyone the improved layout and flow of the library relative to the Digital Creation space, the 2</w:t>
      </w:r>
      <w:r w:rsidR="008508A0" w:rsidRPr="008508A0">
        <w:rPr>
          <w:rFonts w:ascii="Garamond" w:hAnsi="Garamond" w:cs="Arial"/>
          <w:sz w:val="24"/>
          <w:szCs w:val="24"/>
          <w:vertAlign w:val="superscript"/>
        </w:rPr>
        <w:t>nd</w:t>
      </w:r>
      <w:r w:rsidR="008508A0">
        <w:rPr>
          <w:rFonts w:ascii="Garamond" w:hAnsi="Garamond" w:cs="Arial"/>
          <w:sz w:val="24"/>
          <w:szCs w:val="24"/>
        </w:rPr>
        <w:t xml:space="preserve"> floor hallway and the ability to limit unwelcome noise from the dining commons and h</w:t>
      </w:r>
      <w:r w:rsidR="005C0433">
        <w:rPr>
          <w:rFonts w:ascii="Garamond" w:hAnsi="Garamond" w:cs="Arial"/>
          <w:sz w:val="24"/>
          <w:szCs w:val="24"/>
        </w:rPr>
        <w:t>allway.  Giovanna then showed a design feature that would tie the Rocks Village Bridge</w:t>
      </w:r>
      <w:r w:rsidR="00524D6D">
        <w:rPr>
          <w:rFonts w:ascii="Garamond" w:hAnsi="Garamond" w:cs="Arial"/>
          <w:sz w:val="24"/>
          <w:szCs w:val="24"/>
        </w:rPr>
        <w:t xml:space="preserve"> design</w:t>
      </w:r>
      <w:r w:rsidR="005C0433">
        <w:rPr>
          <w:rFonts w:ascii="Garamond" w:hAnsi="Garamond" w:cs="Arial"/>
          <w:sz w:val="24"/>
          <w:szCs w:val="24"/>
        </w:rPr>
        <w:t xml:space="preserve"> to the large windows overlooking the rear courtyard.  Several members of the committee did not like the way this feature looked and asked for a re-working of the idea.  </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lastRenderedPageBreak/>
        <w:t>Maintenance Building Location</w:t>
      </w:r>
      <w:r w:rsidR="005C0433">
        <w:rPr>
          <w:rFonts w:ascii="Garamond" w:hAnsi="Garamond" w:cs="Arial"/>
          <w:sz w:val="24"/>
          <w:szCs w:val="24"/>
        </w:rPr>
        <w:t xml:space="preserve">:  Greg </w:t>
      </w:r>
      <w:proofErr w:type="spellStart"/>
      <w:r w:rsidR="005C0433">
        <w:rPr>
          <w:rFonts w:ascii="Garamond" w:hAnsi="Garamond" w:cs="Arial"/>
          <w:sz w:val="24"/>
          <w:szCs w:val="24"/>
        </w:rPr>
        <w:t>Hadden</w:t>
      </w:r>
      <w:proofErr w:type="spellEnd"/>
      <w:r w:rsidR="005C0433">
        <w:rPr>
          <w:rFonts w:ascii="Garamond" w:hAnsi="Garamond" w:cs="Arial"/>
          <w:sz w:val="24"/>
          <w:szCs w:val="24"/>
        </w:rPr>
        <w:t xml:space="preserve"> described the potential locations of the maintenance building.  The existing building will be removed and could be replicated below the track or behind the new school building, pending an agreement on a land swap with a neighbor.</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t>Traffic Flow</w:t>
      </w:r>
      <w:r w:rsidR="005C0433">
        <w:rPr>
          <w:rFonts w:ascii="Garamond" w:hAnsi="Garamond" w:cs="Arial"/>
          <w:sz w:val="24"/>
          <w:szCs w:val="24"/>
        </w:rPr>
        <w:t>:  The proposed traffic flow was described and shown on a campus plan.  The committee had a mixed reaction to the plan.  Mr. Seymour suggested that this could be further discussed over time because all roadways are wide enough to allow for any directional traffic flow.  A decision one way or another will not change anything about the planning, except for some potential signage.  This will be brought back for further discussion.</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t>Signage</w:t>
      </w:r>
      <w:r w:rsidR="005C0433">
        <w:rPr>
          <w:rFonts w:ascii="Garamond" w:hAnsi="Garamond" w:cs="Arial"/>
          <w:sz w:val="24"/>
          <w:szCs w:val="24"/>
        </w:rPr>
        <w:t>: Similar to the traffic flow, signage is a topic that we can discuss further in the future.  The committee was asked to think about signs at the road, signs in front of buildings and signs attached to buildings.</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t>Waterline</w:t>
      </w:r>
      <w:r w:rsidR="005C0433">
        <w:rPr>
          <w:rFonts w:ascii="Garamond" w:hAnsi="Garamond" w:cs="Arial"/>
          <w:sz w:val="24"/>
          <w:szCs w:val="24"/>
        </w:rPr>
        <w:t xml:space="preserve">:  Greg </w:t>
      </w:r>
      <w:proofErr w:type="spellStart"/>
      <w:r w:rsidR="005C0433">
        <w:rPr>
          <w:rFonts w:ascii="Garamond" w:hAnsi="Garamond" w:cs="Arial"/>
          <w:sz w:val="24"/>
          <w:szCs w:val="24"/>
        </w:rPr>
        <w:t>Hadden</w:t>
      </w:r>
      <w:proofErr w:type="spellEnd"/>
      <w:r w:rsidR="005C0433">
        <w:rPr>
          <w:rFonts w:ascii="Garamond" w:hAnsi="Garamond" w:cs="Arial"/>
          <w:sz w:val="24"/>
          <w:szCs w:val="24"/>
        </w:rPr>
        <w:t xml:space="preserve"> explained that due to road work about to begin near the school exit in Groveland the time was right to make and terminate a connection for the new waterline, which is part of the project.  This will be done in September and will be ready for future use when the water line is replace</w:t>
      </w:r>
      <w:r w:rsidR="00524D6D">
        <w:rPr>
          <w:rFonts w:ascii="Garamond" w:hAnsi="Garamond" w:cs="Arial"/>
          <w:sz w:val="24"/>
          <w:szCs w:val="24"/>
        </w:rPr>
        <w:t>d</w:t>
      </w:r>
      <w:r w:rsidR="005C0433">
        <w:rPr>
          <w:rFonts w:ascii="Garamond" w:hAnsi="Garamond" w:cs="Arial"/>
          <w:sz w:val="24"/>
          <w:szCs w:val="24"/>
        </w:rPr>
        <w:t xml:space="preserve"> in its entirety.  </w:t>
      </w:r>
    </w:p>
    <w:p w:rsidR="005555D0" w:rsidRPr="005555D0" w:rsidRDefault="005555D0" w:rsidP="005555D0">
      <w:pPr>
        <w:pStyle w:val="NoSpacing"/>
        <w:numPr>
          <w:ilvl w:val="0"/>
          <w:numId w:val="8"/>
        </w:numPr>
        <w:rPr>
          <w:rFonts w:ascii="Garamond" w:hAnsi="Garamond" w:cs="Arial"/>
          <w:sz w:val="24"/>
          <w:szCs w:val="24"/>
        </w:rPr>
      </w:pPr>
      <w:r w:rsidRPr="005555D0">
        <w:rPr>
          <w:rFonts w:ascii="Garamond" w:hAnsi="Garamond" w:cs="Arial"/>
          <w:sz w:val="24"/>
          <w:szCs w:val="24"/>
        </w:rPr>
        <w:t>Phasing</w:t>
      </w:r>
      <w:r w:rsidR="005C0433">
        <w:rPr>
          <w:rFonts w:ascii="Garamond" w:hAnsi="Garamond" w:cs="Arial"/>
          <w:sz w:val="24"/>
          <w:szCs w:val="24"/>
        </w:rPr>
        <w:t xml:space="preserve">:  Jon Rich and Kirk </w:t>
      </w:r>
      <w:proofErr w:type="spellStart"/>
      <w:r w:rsidR="00EA0AA1">
        <w:rPr>
          <w:rFonts w:ascii="Garamond" w:hAnsi="Garamond" w:cs="Arial"/>
          <w:sz w:val="24"/>
          <w:szCs w:val="24"/>
        </w:rPr>
        <w:t>Balcom</w:t>
      </w:r>
      <w:proofErr w:type="spellEnd"/>
      <w:r w:rsidR="00EA0AA1">
        <w:rPr>
          <w:rFonts w:ascii="Garamond" w:hAnsi="Garamond" w:cs="Arial"/>
          <w:sz w:val="24"/>
          <w:szCs w:val="24"/>
        </w:rPr>
        <w:t xml:space="preserve"> described the options being considered for project phasing, construction storage, parking and work areas and temporary parking for staff and students.  Concerns were raised and discussed regarding the separation between workers and the staff and students.  </w:t>
      </w:r>
    </w:p>
    <w:p w:rsidR="005555D0" w:rsidRDefault="005555D0" w:rsidP="008C46B2">
      <w:pPr>
        <w:pStyle w:val="NoSpacing"/>
        <w:rPr>
          <w:rFonts w:ascii="Garamond" w:hAnsi="Garamond" w:cs="Arial"/>
          <w:b/>
          <w:sz w:val="24"/>
          <w:szCs w:val="24"/>
        </w:rPr>
      </w:pPr>
    </w:p>
    <w:p w:rsidR="00F10169" w:rsidRDefault="00774BF3" w:rsidP="008C46B2">
      <w:pPr>
        <w:pStyle w:val="NoSpacing"/>
        <w:rPr>
          <w:rFonts w:ascii="Garamond" w:hAnsi="Garamond" w:cs="Arial"/>
          <w:b/>
          <w:sz w:val="24"/>
          <w:szCs w:val="24"/>
        </w:rPr>
      </w:pPr>
      <w:r>
        <w:rPr>
          <w:rFonts w:ascii="Garamond" w:hAnsi="Garamond" w:cs="Arial"/>
          <w:b/>
          <w:sz w:val="24"/>
          <w:szCs w:val="24"/>
        </w:rPr>
        <w:t>Adjournment</w:t>
      </w:r>
    </w:p>
    <w:p w:rsidR="00F10169" w:rsidRDefault="00774BF3" w:rsidP="008C46B2">
      <w:pPr>
        <w:pStyle w:val="NoSpacing"/>
        <w:rPr>
          <w:rFonts w:ascii="Garamond" w:hAnsi="Garamond" w:cs="Arial"/>
          <w:sz w:val="24"/>
          <w:szCs w:val="24"/>
        </w:rPr>
      </w:pPr>
      <w:r w:rsidRPr="00774BF3">
        <w:rPr>
          <w:rFonts w:ascii="Garamond" w:hAnsi="Garamond" w:cs="Arial"/>
          <w:sz w:val="24"/>
          <w:szCs w:val="24"/>
        </w:rPr>
        <w:t>The meeting ad</w:t>
      </w:r>
      <w:r w:rsidR="00D12D95">
        <w:rPr>
          <w:rFonts w:ascii="Garamond" w:hAnsi="Garamond" w:cs="Arial"/>
          <w:sz w:val="24"/>
          <w:szCs w:val="24"/>
        </w:rPr>
        <w:t>journed</w:t>
      </w:r>
      <w:r w:rsidR="004B6D71">
        <w:rPr>
          <w:rFonts w:ascii="Garamond" w:hAnsi="Garamond" w:cs="Arial"/>
          <w:sz w:val="24"/>
          <w:szCs w:val="24"/>
        </w:rPr>
        <w:t xml:space="preserve"> at approximately 8</w:t>
      </w:r>
      <w:r w:rsidR="00EA0AA1">
        <w:rPr>
          <w:rFonts w:ascii="Garamond" w:hAnsi="Garamond" w:cs="Arial"/>
          <w:sz w:val="24"/>
          <w:szCs w:val="24"/>
        </w:rPr>
        <w:t>:45pm.</w:t>
      </w:r>
    </w:p>
    <w:p w:rsidR="004B6D71" w:rsidRDefault="004B6D71" w:rsidP="008C46B2">
      <w:pPr>
        <w:pStyle w:val="NoSpacing"/>
        <w:rPr>
          <w:rFonts w:ascii="Garamond" w:hAnsi="Garamond" w:cs="Arial"/>
          <w:sz w:val="24"/>
          <w:szCs w:val="24"/>
        </w:rPr>
      </w:pPr>
    </w:p>
    <w:p w:rsidR="004B6D71" w:rsidRDefault="004B6D71" w:rsidP="008C46B2">
      <w:pPr>
        <w:pStyle w:val="NoSpacing"/>
        <w:rPr>
          <w:rFonts w:ascii="Garamond" w:hAnsi="Garamond" w:cs="Arial"/>
          <w:b/>
          <w:sz w:val="24"/>
          <w:szCs w:val="24"/>
        </w:rPr>
      </w:pPr>
    </w:p>
    <w:sectPr w:rsidR="004B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8BC2783"/>
    <w:multiLevelType w:val="hybridMultilevel"/>
    <w:tmpl w:val="57C6B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A"/>
    <w:rsid w:val="00005BCC"/>
    <w:rsid w:val="0000613A"/>
    <w:rsid w:val="000279E2"/>
    <w:rsid w:val="00027BF2"/>
    <w:rsid w:val="00065120"/>
    <w:rsid w:val="0006611E"/>
    <w:rsid w:val="00087204"/>
    <w:rsid w:val="000873C9"/>
    <w:rsid w:val="00092621"/>
    <w:rsid w:val="000A2C85"/>
    <w:rsid w:val="000A7D0B"/>
    <w:rsid w:val="000B141D"/>
    <w:rsid w:val="000B3A43"/>
    <w:rsid w:val="000C3DCC"/>
    <w:rsid w:val="000C5FED"/>
    <w:rsid w:val="000D645B"/>
    <w:rsid w:val="000E39E4"/>
    <w:rsid w:val="000E6161"/>
    <w:rsid w:val="000F571D"/>
    <w:rsid w:val="00105153"/>
    <w:rsid w:val="001217B3"/>
    <w:rsid w:val="0012607A"/>
    <w:rsid w:val="001373E6"/>
    <w:rsid w:val="00145CA7"/>
    <w:rsid w:val="0015434A"/>
    <w:rsid w:val="00164574"/>
    <w:rsid w:val="001741C6"/>
    <w:rsid w:val="00182FE1"/>
    <w:rsid w:val="00183085"/>
    <w:rsid w:val="00197000"/>
    <w:rsid w:val="001A615C"/>
    <w:rsid w:val="001B0A17"/>
    <w:rsid w:val="001B5C82"/>
    <w:rsid w:val="001C4C90"/>
    <w:rsid w:val="001D0728"/>
    <w:rsid w:val="0020684B"/>
    <w:rsid w:val="00217C8D"/>
    <w:rsid w:val="00222A96"/>
    <w:rsid w:val="002376F0"/>
    <w:rsid w:val="002516B3"/>
    <w:rsid w:val="00266211"/>
    <w:rsid w:val="00297199"/>
    <w:rsid w:val="002A0892"/>
    <w:rsid w:val="002B7DD3"/>
    <w:rsid w:val="002C12B8"/>
    <w:rsid w:val="002C21DC"/>
    <w:rsid w:val="002C3981"/>
    <w:rsid w:val="002D2A90"/>
    <w:rsid w:val="002D5A89"/>
    <w:rsid w:val="002E0021"/>
    <w:rsid w:val="00300CF5"/>
    <w:rsid w:val="00322409"/>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292D"/>
    <w:rsid w:val="00404CF0"/>
    <w:rsid w:val="00410600"/>
    <w:rsid w:val="0042126A"/>
    <w:rsid w:val="0044313B"/>
    <w:rsid w:val="004548A8"/>
    <w:rsid w:val="004557F4"/>
    <w:rsid w:val="00464512"/>
    <w:rsid w:val="0049161B"/>
    <w:rsid w:val="00493BED"/>
    <w:rsid w:val="004A0A40"/>
    <w:rsid w:val="004A21E1"/>
    <w:rsid w:val="004B6D71"/>
    <w:rsid w:val="004E438C"/>
    <w:rsid w:val="004E51FB"/>
    <w:rsid w:val="004F62FF"/>
    <w:rsid w:val="0050400B"/>
    <w:rsid w:val="00524D6D"/>
    <w:rsid w:val="005420C6"/>
    <w:rsid w:val="005555D0"/>
    <w:rsid w:val="00583708"/>
    <w:rsid w:val="005862B2"/>
    <w:rsid w:val="005875FE"/>
    <w:rsid w:val="0059489E"/>
    <w:rsid w:val="00594F49"/>
    <w:rsid w:val="005C0433"/>
    <w:rsid w:val="005E1700"/>
    <w:rsid w:val="005E2177"/>
    <w:rsid w:val="006035DF"/>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4BF3"/>
    <w:rsid w:val="007779E3"/>
    <w:rsid w:val="007A6B6C"/>
    <w:rsid w:val="007B77D9"/>
    <w:rsid w:val="007E6A51"/>
    <w:rsid w:val="007F7701"/>
    <w:rsid w:val="00802E09"/>
    <w:rsid w:val="008066E4"/>
    <w:rsid w:val="008148FE"/>
    <w:rsid w:val="00825A7D"/>
    <w:rsid w:val="008271C3"/>
    <w:rsid w:val="00841006"/>
    <w:rsid w:val="008508A0"/>
    <w:rsid w:val="00851DC9"/>
    <w:rsid w:val="008A12C8"/>
    <w:rsid w:val="008A26F2"/>
    <w:rsid w:val="008B734B"/>
    <w:rsid w:val="008C46B2"/>
    <w:rsid w:val="008D0715"/>
    <w:rsid w:val="008D2E67"/>
    <w:rsid w:val="008E7970"/>
    <w:rsid w:val="008E79FE"/>
    <w:rsid w:val="008F38E1"/>
    <w:rsid w:val="00902DE2"/>
    <w:rsid w:val="009309B4"/>
    <w:rsid w:val="009720BB"/>
    <w:rsid w:val="00976FC7"/>
    <w:rsid w:val="00980B87"/>
    <w:rsid w:val="009D32AC"/>
    <w:rsid w:val="009E0AF2"/>
    <w:rsid w:val="009E60AF"/>
    <w:rsid w:val="00A0781E"/>
    <w:rsid w:val="00A144D3"/>
    <w:rsid w:val="00A240A4"/>
    <w:rsid w:val="00A241AB"/>
    <w:rsid w:val="00A4072A"/>
    <w:rsid w:val="00A45944"/>
    <w:rsid w:val="00A56714"/>
    <w:rsid w:val="00A9269A"/>
    <w:rsid w:val="00AA01AD"/>
    <w:rsid w:val="00AE3400"/>
    <w:rsid w:val="00B01E81"/>
    <w:rsid w:val="00B17CEC"/>
    <w:rsid w:val="00B30236"/>
    <w:rsid w:val="00B358E5"/>
    <w:rsid w:val="00B717F8"/>
    <w:rsid w:val="00BA1415"/>
    <w:rsid w:val="00BA4111"/>
    <w:rsid w:val="00BA7820"/>
    <w:rsid w:val="00BB25E8"/>
    <w:rsid w:val="00BE0358"/>
    <w:rsid w:val="00BF0BF1"/>
    <w:rsid w:val="00BF1588"/>
    <w:rsid w:val="00C21BEE"/>
    <w:rsid w:val="00C24603"/>
    <w:rsid w:val="00C40196"/>
    <w:rsid w:val="00C707E3"/>
    <w:rsid w:val="00C7725E"/>
    <w:rsid w:val="00C81B0A"/>
    <w:rsid w:val="00C918BB"/>
    <w:rsid w:val="00CA20A3"/>
    <w:rsid w:val="00CA5170"/>
    <w:rsid w:val="00CA5650"/>
    <w:rsid w:val="00CA7368"/>
    <w:rsid w:val="00CC43B1"/>
    <w:rsid w:val="00CC6C6F"/>
    <w:rsid w:val="00CD1B1A"/>
    <w:rsid w:val="00CD2F22"/>
    <w:rsid w:val="00CD5BF5"/>
    <w:rsid w:val="00D0545E"/>
    <w:rsid w:val="00D12D95"/>
    <w:rsid w:val="00D12F6B"/>
    <w:rsid w:val="00D349A6"/>
    <w:rsid w:val="00D350B1"/>
    <w:rsid w:val="00D53C61"/>
    <w:rsid w:val="00D62ED9"/>
    <w:rsid w:val="00D679CB"/>
    <w:rsid w:val="00D860B0"/>
    <w:rsid w:val="00D96D61"/>
    <w:rsid w:val="00DA15E0"/>
    <w:rsid w:val="00DB522C"/>
    <w:rsid w:val="00DB56EC"/>
    <w:rsid w:val="00DB67F2"/>
    <w:rsid w:val="00DE4B2E"/>
    <w:rsid w:val="00DE6E19"/>
    <w:rsid w:val="00E1608E"/>
    <w:rsid w:val="00E22FAE"/>
    <w:rsid w:val="00E44A67"/>
    <w:rsid w:val="00E60CB3"/>
    <w:rsid w:val="00E64E75"/>
    <w:rsid w:val="00E75AF4"/>
    <w:rsid w:val="00E973BA"/>
    <w:rsid w:val="00EA0AA1"/>
    <w:rsid w:val="00EA23AA"/>
    <w:rsid w:val="00EB6529"/>
    <w:rsid w:val="00ED5F17"/>
    <w:rsid w:val="00EE0860"/>
    <w:rsid w:val="00EE16A3"/>
    <w:rsid w:val="00EF57F4"/>
    <w:rsid w:val="00F0519D"/>
    <w:rsid w:val="00F06697"/>
    <w:rsid w:val="00F10169"/>
    <w:rsid w:val="00F10A59"/>
    <w:rsid w:val="00F301E8"/>
    <w:rsid w:val="00F46BD8"/>
    <w:rsid w:val="00FA2D35"/>
    <w:rsid w:val="00FC15D3"/>
    <w:rsid w:val="00FE2D79"/>
    <w:rsid w:val="00FE57E6"/>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D4CE"/>
  <w15:docId w15:val="{74A7F632-AEEE-48C6-9DAB-54D2801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Jonathan</dc:creator>
  <cp:lastModifiedBy>Seymour, Jonathan</cp:lastModifiedBy>
  <cp:revision>7</cp:revision>
  <cp:lastPrinted>2019-09-30T18:08:00Z</cp:lastPrinted>
  <dcterms:created xsi:type="dcterms:W3CDTF">2019-09-30T14:07:00Z</dcterms:created>
  <dcterms:modified xsi:type="dcterms:W3CDTF">2019-10-21T11:56:00Z</dcterms:modified>
</cp:coreProperties>
</file>