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sidR="008E7970">
        <w:rPr>
          <w:rFonts w:ascii="Garamond" w:hAnsi="Garamond"/>
          <w:b/>
          <w:sz w:val="28"/>
          <w:szCs w:val="28"/>
        </w:rPr>
        <w: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392899">
        <w:rPr>
          <w:rFonts w:ascii="Garamond" w:hAnsi="Garamond"/>
          <w:b/>
        </w:rPr>
        <w:t>October 22,</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Pr="00FE57E6"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CA7368" w:rsidRPr="00FE57E6">
        <w:rPr>
          <w:rFonts w:ascii="Garamond" w:hAnsi="Garamond"/>
          <w:sz w:val="24"/>
          <w:szCs w:val="24"/>
        </w:rPr>
        <w:t xml:space="preserve">Jonathan Seymour, Kim Jackson, Wayne Adams, </w:t>
      </w:r>
      <w:r w:rsidR="00D349A6">
        <w:rPr>
          <w:rFonts w:ascii="Garamond" w:hAnsi="Garamond"/>
          <w:sz w:val="24"/>
          <w:szCs w:val="24"/>
        </w:rPr>
        <w:t xml:space="preserve">Greg Towson, </w:t>
      </w:r>
      <w:r w:rsidR="00392899">
        <w:rPr>
          <w:rFonts w:ascii="Garamond" w:hAnsi="Garamond"/>
          <w:sz w:val="24"/>
          <w:szCs w:val="24"/>
        </w:rPr>
        <w:t xml:space="preserve">Greg </w:t>
      </w:r>
      <w:proofErr w:type="spellStart"/>
      <w:r w:rsidR="00392899">
        <w:rPr>
          <w:rFonts w:ascii="Garamond" w:hAnsi="Garamond"/>
          <w:sz w:val="24"/>
          <w:szCs w:val="24"/>
        </w:rPr>
        <w:t>Hadden</w:t>
      </w:r>
      <w:proofErr w:type="spellEnd"/>
      <w:r w:rsidR="00392899">
        <w:rPr>
          <w:rFonts w:ascii="Garamond" w:hAnsi="Garamond"/>
          <w:sz w:val="24"/>
          <w:szCs w:val="24"/>
        </w:rPr>
        <w:t xml:space="preserve">, </w:t>
      </w:r>
      <w:r w:rsidR="001217B3">
        <w:rPr>
          <w:rFonts w:ascii="Garamond" w:hAnsi="Garamond"/>
          <w:sz w:val="24"/>
          <w:szCs w:val="24"/>
        </w:rPr>
        <w:t>Bill O’Neil</w:t>
      </w:r>
      <w:r w:rsidR="006035DF">
        <w:rPr>
          <w:rFonts w:ascii="Garamond" w:hAnsi="Garamond"/>
          <w:sz w:val="24"/>
          <w:szCs w:val="24"/>
        </w:rPr>
        <w:t xml:space="preserve">, Bill </w:t>
      </w:r>
      <w:r w:rsidR="00392899">
        <w:rPr>
          <w:rFonts w:ascii="Garamond" w:hAnsi="Garamond"/>
          <w:sz w:val="24"/>
          <w:szCs w:val="24"/>
        </w:rPr>
        <w:t xml:space="preserve">Daley, </w:t>
      </w:r>
      <w:r w:rsidR="00CC6C6F">
        <w:rPr>
          <w:rFonts w:ascii="Garamond" w:hAnsi="Garamond"/>
          <w:sz w:val="24"/>
          <w:szCs w:val="24"/>
        </w:rPr>
        <w:t xml:space="preserve">Carol </w:t>
      </w:r>
      <w:proofErr w:type="spellStart"/>
      <w:r w:rsidR="00CC6C6F">
        <w:rPr>
          <w:rFonts w:ascii="Garamond" w:hAnsi="Garamond"/>
          <w:sz w:val="24"/>
          <w:szCs w:val="24"/>
        </w:rPr>
        <w:t>M</w:t>
      </w:r>
      <w:r w:rsidR="004A21E1">
        <w:rPr>
          <w:rFonts w:ascii="Garamond" w:hAnsi="Garamond"/>
          <w:sz w:val="24"/>
          <w:szCs w:val="24"/>
        </w:rPr>
        <w:t>cleod</w:t>
      </w:r>
      <w:proofErr w:type="spellEnd"/>
      <w:r w:rsidR="004A21E1">
        <w:rPr>
          <w:rFonts w:ascii="Garamond" w:hAnsi="Garamond"/>
          <w:sz w:val="24"/>
          <w:szCs w:val="24"/>
        </w:rPr>
        <w:t>, S</w:t>
      </w:r>
      <w:r w:rsidR="00392899">
        <w:rPr>
          <w:rFonts w:ascii="Garamond" w:hAnsi="Garamond"/>
          <w:sz w:val="24"/>
          <w:szCs w:val="24"/>
        </w:rPr>
        <w:t xml:space="preserve">tephanie Seeley, </w:t>
      </w:r>
      <w:r w:rsidR="004A21E1">
        <w:rPr>
          <w:rFonts w:ascii="Garamond" w:hAnsi="Garamond"/>
          <w:sz w:val="24"/>
          <w:szCs w:val="24"/>
        </w:rPr>
        <w:t>Dena Trotta, Emily Dwyer</w:t>
      </w:r>
      <w:r w:rsidR="00392899">
        <w:rPr>
          <w:rFonts w:ascii="Garamond" w:hAnsi="Garamond"/>
          <w:sz w:val="24"/>
          <w:szCs w:val="24"/>
        </w:rPr>
        <w:t>, Angus Jennings, Justin Bartholomew</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w:t>
      </w:r>
      <w:proofErr w:type="gramStart"/>
      <w:r w:rsidRPr="00C95E4F">
        <w:rPr>
          <w:rFonts w:ascii="Garamond" w:hAnsi="Garamond"/>
          <w:b/>
          <w:sz w:val="24"/>
          <w:szCs w:val="24"/>
        </w:rPr>
        <w:t>Manager:</w:t>
      </w:r>
      <w:r w:rsidRPr="00C95E4F">
        <w:rPr>
          <w:rFonts w:ascii="Garamond" w:hAnsi="Garamond"/>
          <w:sz w:val="24"/>
          <w:szCs w:val="24"/>
        </w:rPr>
        <w:t>.</w:t>
      </w:r>
      <w:proofErr w:type="gramEnd"/>
      <w:r w:rsidRPr="00C95E4F">
        <w:rPr>
          <w:rFonts w:ascii="Garamond" w:hAnsi="Garamond"/>
          <w:sz w:val="24"/>
          <w:szCs w:val="24"/>
        </w:rPr>
        <w:t xml:space="preserve"> </w:t>
      </w:r>
      <w:r w:rsidR="00392899">
        <w:rPr>
          <w:rFonts w:ascii="Garamond" w:hAnsi="Garamond"/>
          <w:sz w:val="24"/>
          <w:szCs w:val="24"/>
        </w:rPr>
        <w:t xml:space="preserve">Steve </w:t>
      </w:r>
      <w:proofErr w:type="spellStart"/>
      <w:r w:rsidR="00392899">
        <w:rPr>
          <w:rFonts w:ascii="Garamond" w:hAnsi="Garamond"/>
          <w:sz w:val="24"/>
          <w:szCs w:val="24"/>
        </w:rPr>
        <w:t>Theran</w:t>
      </w:r>
      <w:proofErr w:type="spellEnd"/>
      <w:r w:rsidR="004A21E1">
        <w:rPr>
          <w:rFonts w:ascii="Garamond" w:hAnsi="Garamond"/>
          <w:sz w:val="24"/>
          <w:szCs w:val="24"/>
        </w:rPr>
        <w:t xml:space="preserve">, </w:t>
      </w:r>
      <w:r w:rsidR="00CA7368">
        <w:rPr>
          <w:rFonts w:ascii="Garamond" w:hAnsi="Garamond"/>
          <w:sz w:val="24"/>
          <w:szCs w:val="24"/>
        </w:rPr>
        <w:t>Vertex</w:t>
      </w:r>
    </w:p>
    <w:p w:rsidR="00D62ED9" w:rsidRDefault="00D0545E" w:rsidP="00F10169">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w:t>
      </w:r>
      <w:r w:rsidR="00322409">
        <w:rPr>
          <w:rFonts w:ascii="Garamond" w:hAnsi="Garamond"/>
          <w:sz w:val="24"/>
          <w:szCs w:val="24"/>
        </w:rPr>
        <w:t>Brad Dore</w:t>
      </w:r>
      <w:r w:rsidR="0042126A">
        <w:rPr>
          <w:rFonts w:ascii="Garamond" w:hAnsi="Garamond"/>
          <w:sz w:val="24"/>
          <w:szCs w:val="24"/>
        </w:rPr>
        <w:t xml:space="preserve">, </w:t>
      </w:r>
      <w:r w:rsidR="00392899">
        <w:rPr>
          <w:rFonts w:ascii="Garamond" w:hAnsi="Garamond"/>
          <w:sz w:val="24"/>
          <w:szCs w:val="24"/>
        </w:rPr>
        <w:t>D</w:t>
      </w:r>
      <w:r w:rsidR="00D349A6">
        <w:rPr>
          <w:rFonts w:ascii="Garamond" w:hAnsi="Garamond"/>
          <w:sz w:val="24"/>
          <w:szCs w:val="24"/>
        </w:rPr>
        <w:t>ore &amp; Whittier</w:t>
      </w:r>
    </w:p>
    <w:p w:rsidR="004A21E1" w:rsidRDefault="004A21E1" w:rsidP="00F10169">
      <w:pPr>
        <w:pStyle w:val="NoSpacing"/>
        <w:rPr>
          <w:rFonts w:ascii="Garamond" w:hAnsi="Garamond"/>
          <w:sz w:val="24"/>
          <w:szCs w:val="24"/>
        </w:rPr>
      </w:pPr>
      <w:r w:rsidRPr="004A21E1">
        <w:rPr>
          <w:rFonts w:ascii="Garamond" w:hAnsi="Garamond"/>
          <w:b/>
          <w:sz w:val="24"/>
          <w:szCs w:val="24"/>
        </w:rPr>
        <w:t>Construction Manager</w:t>
      </w:r>
      <w:r>
        <w:rPr>
          <w:rFonts w:ascii="Garamond" w:hAnsi="Garamond"/>
          <w:sz w:val="24"/>
          <w:szCs w:val="24"/>
        </w:rPr>
        <w:t xml:space="preserve">:  Jon Rich, Kirk </w:t>
      </w:r>
      <w:proofErr w:type="spellStart"/>
      <w:r>
        <w:rPr>
          <w:rFonts w:ascii="Garamond" w:hAnsi="Garamond"/>
          <w:sz w:val="24"/>
          <w:szCs w:val="24"/>
        </w:rPr>
        <w:t>Balcom</w:t>
      </w:r>
      <w:proofErr w:type="spellEnd"/>
      <w:r w:rsidR="00524D6D">
        <w:rPr>
          <w:rFonts w:ascii="Garamond" w:hAnsi="Garamond"/>
          <w:sz w:val="24"/>
          <w:szCs w:val="24"/>
        </w:rPr>
        <w:t>, W.T. Rich</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w:t>
      </w:r>
      <w:r w:rsidR="008D2E67">
        <w:rPr>
          <w:rFonts w:ascii="Garamond" w:hAnsi="Garamond"/>
          <w:sz w:val="24"/>
          <w:szCs w:val="24"/>
        </w:rPr>
        <w:t xml:space="preserve"> </w:t>
      </w:r>
      <w:r w:rsidR="00392899">
        <w:rPr>
          <w:rFonts w:ascii="Garamond" w:hAnsi="Garamond"/>
          <w:sz w:val="24"/>
          <w:szCs w:val="24"/>
        </w:rPr>
        <w:t>9</w:t>
      </w:r>
      <w:r w:rsidR="004A21E1">
        <w:rPr>
          <w:rFonts w:ascii="Garamond" w:hAnsi="Garamond"/>
          <w:sz w:val="24"/>
          <w:szCs w:val="24"/>
        </w:rPr>
        <w:t>.1</w:t>
      </w:r>
      <w:r w:rsidR="00392899">
        <w:rPr>
          <w:rFonts w:ascii="Garamond" w:hAnsi="Garamond"/>
          <w:sz w:val="24"/>
          <w:szCs w:val="24"/>
        </w:rPr>
        <w:t>0</w:t>
      </w:r>
      <w:r w:rsidR="006035DF">
        <w:rPr>
          <w:rFonts w:ascii="Garamond" w:hAnsi="Garamond"/>
          <w:sz w:val="24"/>
          <w:szCs w:val="24"/>
        </w:rPr>
        <w:t>.</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approved by the bui</w:t>
      </w:r>
      <w:r w:rsidR="00265083">
        <w:rPr>
          <w:rFonts w:ascii="Garamond" w:hAnsi="Garamond"/>
          <w:sz w:val="24"/>
          <w:szCs w:val="24"/>
        </w:rPr>
        <w:t>lding committee members present (</w:t>
      </w:r>
      <w:r w:rsidR="00392899">
        <w:rPr>
          <w:rFonts w:ascii="Garamond" w:hAnsi="Garamond"/>
          <w:sz w:val="24"/>
          <w:szCs w:val="24"/>
        </w:rPr>
        <w:t>Angus Jennings abstained</w:t>
      </w:r>
      <w:r w:rsidR="00265083">
        <w:rPr>
          <w:rFonts w:ascii="Garamond" w:hAnsi="Garamond"/>
          <w:sz w:val="24"/>
          <w:szCs w:val="24"/>
        </w:rPr>
        <w:t>).</w:t>
      </w:r>
    </w:p>
    <w:p w:rsidR="0038696F" w:rsidRDefault="0038696F" w:rsidP="00D0545E">
      <w:pPr>
        <w:pStyle w:val="NoSpacing"/>
        <w:rPr>
          <w:rFonts w:ascii="Garamond" w:hAnsi="Garamond"/>
          <w:b/>
          <w:sz w:val="24"/>
          <w:szCs w:val="24"/>
        </w:rPr>
      </w:pPr>
    </w:p>
    <w:p w:rsidR="000F4DF2" w:rsidRDefault="000F4DF2" w:rsidP="008C46B2">
      <w:pPr>
        <w:pStyle w:val="NoSpacing"/>
        <w:rPr>
          <w:rFonts w:ascii="Garamond" w:hAnsi="Garamond"/>
          <w:sz w:val="24"/>
          <w:szCs w:val="24"/>
        </w:rPr>
      </w:pPr>
      <w:r>
        <w:rPr>
          <w:rFonts w:ascii="Garamond" w:hAnsi="Garamond"/>
          <w:sz w:val="24"/>
          <w:szCs w:val="24"/>
        </w:rPr>
        <w:t>In a related not</w:t>
      </w:r>
      <w:r w:rsidR="006F1C3A">
        <w:rPr>
          <w:rFonts w:ascii="Garamond" w:hAnsi="Garamond"/>
          <w:sz w:val="24"/>
          <w:szCs w:val="24"/>
        </w:rPr>
        <w:t>e</w:t>
      </w:r>
      <w:r>
        <w:rPr>
          <w:rFonts w:ascii="Garamond" w:hAnsi="Garamond"/>
          <w:sz w:val="24"/>
          <w:szCs w:val="24"/>
        </w:rPr>
        <w:t xml:space="preserve"> D&amp;W, Vertex and the district met with the MSBA Tuesday morning for a Design Status Meeting.  In the meeting we were able to give an update on some minor design changes </w:t>
      </w:r>
      <w:r w:rsidR="006F1C3A">
        <w:rPr>
          <w:rFonts w:ascii="Garamond" w:hAnsi="Garamond"/>
          <w:sz w:val="24"/>
          <w:szCs w:val="24"/>
        </w:rPr>
        <w:t xml:space="preserve">which have occurred </w:t>
      </w:r>
      <w:r>
        <w:rPr>
          <w:rFonts w:ascii="Garamond" w:hAnsi="Garamond"/>
          <w:sz w:val="24"/>
          <w:szCs w:val="24"/>
        </w:rPr>
        <w:t xml:space="preserve">since Schematic Design.  </w:t>
      </w:r>
      <w:r w:rsidR="006F1C3A">
        <w:rPr>
          <w:rFonts w:ascii="Garamond" w:hAnsi="Garamond"/>
          <w:sz w:val="24"/>
          <w:szCs w:val="24"/>
        </w:rPr>
        <w:t xml:space="preserve">We were also able to give an update on the Design Development report and cost estimation process.  </w:t>
      </w:r>
      <w:r>
        <w:rPr>
          <w:rFonts w:ascii="Garamond" w:hAnsi="Garamond"/>
          <w:sz w:val="24"/>
          <w:szCs w:val="24"/>
        </w:rPr>
        <w:t xml:space="preserve">The MSBA project managers then reviewed next steps in Module 6, 7 and 8.  </w:t>
      </w:r>
      <w:r w:rsidR="006F1C3A">
        <w:rPr>
          <w:rFonts w:ascii="Garamond" w:hAnsi="Garamond"/>
          <w:sz w:val="24"/>
          <w:szCs w:val="24"/>
        </w:rPr>
        <w:t xml:space="preserve">The MSBA stated that they were pleased with our progress and felt that our budget estimation, cost reconciliation and VE process all seemed to be on target.  They commented that several recent projects were experiencing </w:t>
      </w:r>
      <w:r w:rsidR="00AE6218">
        <w:rPr>
          <w:rFonts w:ascii="Garamond" w:hAnsi="Garamond"/>
          <w:sz w:val="24"/>
          <w:szCs w:val="24"/>
        </w:rPr>
        <w:t xml:space="preserve">a </w:t>
      </w:r>
      <w:r w:rsidR="006F1C3A">
        <w:rPr>
          <w:rFonts w:ascii="Garamond" w:hAnsi="Garamond"/>
          <w:sz w:val="24"/>
          <w:szCs w:val="24"/>
        </w:rPr>
        <w:t xml:space="preserve">greater challenge trying to reconcile and VE costs that were much larger than what we were experiencing.  </w:t>
      </w:r>
    </w:p>
    <w:p w:rsidR="00AE6218" w:rsidRDefault="00AE6218" w:rsidP="008C46B2">
      <w:pPr>
        <w:pStyle w:val="NoSpacing"/>
        <w:rPr>
          <w:rFonts w:ascii="Garamond" w:hAnsi="Garamond"/>
          <w:sz w:val="24"/>
          <w:szCs w:val="24"/>
        </w:rPr>
      </w:pPr>
    </w:p>
    <w:p w:rsidR="00AE6218" w:rsidRDefault="00AE6218" w:rsidP="00AE6218">
      <w:pPr>
        <w:pStyle w:val="NoSpacing"/>
        <w:rPr>
          <w:rFonts w:ascii="Garamond" w:hAnsi="Garamond"/>
          <w:b/>
          <w:sz w:val="24"/>
          <w:szCs w:val="24"/>
        </w:rPr>
      </w:pPr>
      <w:r>
        <w:rPr>
          <w:rFonts w:ascii="Garamond" w:hAnsi="Garamond"/>
          <w:b/>
          <w:sz w:val="24"/>
          <w:szCs w:val="24"/>
        </w:rPr>
        <w:t>New Business</w:t>
      </w:r>
    </w:p>
    <w:p w:rsidR="001C67B1" w:rsidRDefault="001C67B1" w:rsidP="008C46B2">
      <w:pPr>
        <w:pStyle w:val="NoSpacing"/>
        <w:rPr>
          <w:rFonts w:ascii="Garamond" w:hAnsi="Garamond"/>
          <w:b/>
          <w:sz w:val="24"/>
          <w:szCs w:val="24"/>
        </w:rPr>
      </w:pPr>
    </w:p>
    <w:p w:rsidR="001C67B1" w:rsidRPr="000F4DF2" w:rsidRDefault="001C67B1" w:rsidP="001C67B1">
      <w:pPr>
        <w:pStyle w:val="NoSpacing"/>
        <w:numPr>
          <w:ilvl w:val="0"/>
          <w:numId w:val="9"/>
        </w:numPr>
        <w:rPr>
          <w:rFonts w:ascii="Garamond" w:hAnsi="Garamond"/>
          <w:sz w:val="24"/>
          <w:szCs w:val="24"/>
        </w:rPr>
      </w:pPr>
      <w:r>
        <w:rPr>
          <w:rFonts w:ascii="Garamond" w:hAnsi="Garamond"/>
          <w:b/>
          <w:sz w:val="24"/>
          <w:szCs w:val="24"/>
        </w:rPr>
        <w:t xml:space="preserve"> Cost Estimation Process</w:t>
      </w:r>
      <w:r w:rsidR="000F4DF2">
        <w:rPr>
          <w:rFonts w:ascii="Garamond" w:hAnsi="Garamond"/>
          <w:b/>
          <w:sz w:val="24"/>
          <w:szCs w:val="24"/>
        </w:rPr>
        <w:t xml:space="preserve"> – </w:t>
      </w:r>
      <w:r w:rsidR="000F4DF2" w:rsidRPr="000F4DF2">
        <w:rPr>
          <w:rFonts w:ascii="Garamond" w:hAnsi="Garamond"/>
          <w:sz w:val="24"/>
          <w:szCs w:val="24"/>
        </w:rPr>
        <w:t xml:space="preserve">Brad Dore explained the process used to estimate project costs, which is part of the Design Development milestone and submission to the MSBA.  </w:t>
      </w:r>
      <w:r w:rsidR="000F4DF2">
        <w:rPr>
          <w:rFonts w:ascii="Garamond" w:hAnsi="Garamond"/>
          <w:sz w:val="24"/>
          <w:szCs w:val="24"/>
        </w:rPr>
        <w:t xml:space="preserve">Over the past month Dore &amp; Whittier’s </w:t>
      </w:r>
      <w:proofErr w:type="spellStart"/>
      <w:r w:rsidR="000F4DF2">
        <w:rPr>
          <w:rFonts w:ascii="Garamond" w:hAnsi="Garamond"/>
          <w:sz w:val="24"/>
          <w:szCs w:val="24"/>
        </w:rPr>
        <w:t>estimater</w:t>
      </w:r>
      <w:proofErr w:type="spellEnd"/>
      <w:r w:rsidR="000F4DF2">
        <w:rPr>
          <w:rFonts w:ascii="Garamond" w:hAnsi="Garamond"/>
          <w:sz w:val="24"/>
          <w:szCs w:val="24"/>
        </w:rPr>
        <w:t xml:space="preserve">, PM&amp;C along with WT Rich’s estimate team both worked on </w:t>
      </w:r>
      <w:r w:rsidR="002230C0">
        <w:rPr>
          <w:rFonts w:ascii="Garamond" w:hAnsi="Garamond"/>
          <w:sz w:val="24"/>
          <w:szCs w:val="24"/>
        </w:rPr>
        <w:t xml:space="preserve">separate cost estimates.  The two </w:t>
      </w:r>
      <w:r w:rsidR="000F4DF2">
        <w:rPr>
          <w:rFonts w:ascii="Garamond" w:hAnsi="Garamond"/>
          <w:sz w:val="24"/>
          <w:szCs w:val="24"/>
        </w:rPr>
        <w:t xml:space="preserve">estimates had predictable variations which lead to the reconciliation process.  </w:t>
      </w:r>
    </w:p>
    <w:p w:rsidR="001C67B1" w:rsidRDefault="001C67B1" w:rsidP="001C67B1">
      <w:pPr>
        <w:pStyle w:val="NoSpacing"/>
        <w:rPr>
          <w:rFonts w:ascii="Garamond" w:hAnsi="Garamond"/>
          <w:b/>
          <w:sz w:val="24"/>
          <w:szCs w:val="24"/>
        </w:rPr>
      </w:pPr>
    </w:p>
    <w:p w:rsidR="001C67B1" w:rsidRDefault="001C67B1" w:rsidP="001C67B1">
      <w:pPr>
        <w:pStyle w:val="NoSpacing"/>
        <w:numPr>
          <w:ilvl w:val="0"/>
          <w:numId w:val="9"/>
        </w:numPr>
        <w:rPr>
          <w:rFonts w:ascii="Garamond" w:hAnsi="Garamond"/>
          <w:b/>
          <w:sz w:val="24"/>
          <w:szCs w:val="24"/>
        </w:rPr>
      </w:pPr>
      <w:r>
        <w:rPr>
          <w:rFonts w:ascii="Garamond" w:hAnsi="Garamond"/>
          <w:b/>
          <w:sz w:val="24"/>
          <w:szCs w:val="24"/>
        </w:rPr>
        <w:t xml:space="preserve"> Reconciliation Results</w:t>
      </w:r>
      <w:r w:rsidR="000F4DF2">
        <w:rPr>
          <w:rFonts w:ascii="Garamond" w:hAnsi="Garamond"/>
          <w:b/>
          <w:sz w:val="24"/>
          <w:szCs w:val="24"/>
        </w:rPr>
        <w:t xml:space="preserve"> – </w:t>
      </w:r>
      <w:r w:rsidR="000F4DF2" w:rsidRPr="000F4DF2">
        <w:rPr>
          <w:rFonts w:ascii="Garamond" w:hAnsi="Garamond"/>
          <w:sz w:val="24"/>
          <w:szCs w:val="24"/>
        </w:rPr>
        <w:t xml:space="preserve">On </w:t>
      </w:r>
      <w:r w:rsidR="002230C0">
        <w:rPr>
          <w:rFonts w:ascii="Garamond" w:hAnsi="Garamond"/>
          <w:sz w:val="24"/>
          <w:szCs w:val="24"/>
        </w:rPr>
        <w:t xml:space="preserve">October 15 and 16 the two </w:t>
      </w:r>
      <w:r w:rsidR="000F4DF2" w:rsidRPr="000F4DF2">
        <w:rPr>
          <w:rFonts w:ascii="Garamond" w:hAnsi="Garamond"/>
          <w:sz w:val="24"/>
          <w:szCs w:val="24"/>
        </w:rPr>
        <w:t>cost estimates were reconciled.  This process entails the 2 estimate teams, along with the designer and OPM meeting to look at the specific items where they differed.  At the end of the process they reconciled the estimate to be $121,734,752.  This was about 3.2 million over the budget of $118,540,836 established during the schematic design estimate process.</w:t>
      </w:r>
    </w:p>
    <w:p w:rsidR="001C67B1" w:rsidRDefault="001C67B1" w:rsidP="001C67B1">
      <w:pPr>
        <w:pStyle w:val="NoSpacing"/>
        <w:rPr>
          <w:rFonts w:ascii="Garamond" w:hAnsi="Garamond"/>
          <w:b/>
          <w:sz w:val="24"/>
          <w:szCs w:val="24"/>
        </w:rPr>
      </w:pPr>
    </w:p>
    <w:p w:rsidR="001C67B1" w:rsidRPr="005F0AF8" w:rsidRDefault="001C67B1" w:rsidP="001C67B1">
      <w:pPr>
        <w:pStyle w:val="NoSpacing"/>
        <w:numPr>
          <w:ilvl w:val="0"/>
          <w:numId w:val="9"/>
        </w:numPr>
        <w:rPr>
          <w:rFonts w:ascii="Garamond" w:hAnsi="Garamond"/>
          <w:sz w:val="24"/>
          <w:szCs w:val="24"/>
        </w:rPr>
      </w:pPr>
      <w:r>
        <w:rPr>
          <w:rFonts w:ascii="Garamond" w:hAnsi="Garamond"/>
          <w:b/>
          <w:sz w:val="24"/>
          <w:szCs w:val="24"/>
        </w:rPr>
        <w:t xml:space="preserve"> VE Items</w:t>
      </w:r>
      <w:r w:rsidR="005F0AF8">
        <w:rPr>
          <w:rFonts w:ascii="Garamond" w:hAnsi="Garamond"/>
          <w:b/>
          <w:sz w:val="24"/>
          <w:szCs w:val="24"/>
        </w:rPr>
        <w:t xml:space="preserve">, </w:t>
      </w:r>
      <w:r>
        <w:rPr>
          <w:rFonts w:ascii="Garamond" w:hAnsi="Garamond"/>
          <w:b/>
          <w:sz w:val="24"/>
          <w:szCs w:val="24"/>
        </w:rPr>
        <w:t xml:space="preserve">Path </w:t>
      </w:r>
      <w:r w:rsidR="005F0AF8">
        <w:rPr>
          <w:rFonts w:ascii="Garamond" w:hAnsi="Garamond"/>
          <w:b/>
          <w:sz w:val="24"/>
          <w:szCs w:val="24"/>
        </w:rPr>
        <w:t xml:space="preserve">to meet the budget -  </w:t>
      </w:r>
      <w:r w:rsidR="005F0AF8" w:rsidRPr="005F0AF8">
        <w:rPr>
          <w:rFonts w:ascii="Garamond" w:hAnsi="Garamond"/>
          <w:sz w:val="24"/>
          <w:szCs w:val="24"/>
        </w:rPr>
        <w:t xml:space="preserve">D&amp;W, Vertex, Greg </w:t>
      </w:r>
      <w:proofErr w:type="spellStart"/>
      <w:r w:rsidR="005F0AF8" w:rsidRPr="005F0AF8">
        <w:rPr>
          <w:rFonts w:ascii="Garamond" w:hAnsi="Garamond"/>
          <w:sz w:val="24"/>
          <w:szCs w:val="24"/>
        </w:rPr>
        <w:t>Hadden</w:t>
      </w:r>
      <w:proofErr w:type="spellEnd"/>
      <w:r w:rsidR="005F0AF8" w:rsidRPr="005F0AF8">
        <w:rPr>
          <w:rFonts w:ascii="Garamond" w:hAnsi="Garamond"/>
          <w:sz w:val="24"/>
          <w:szCs w:val="24"/>
        </w:rPr>
        <w:t xml:space="preserve">, </w:t>
      </w:r>
      <w:r w:rsidR="006F1C3A">
        <w:rPr>
          <w:rFonts w:ascii="Garamond" w:hAnsi="Garamond"/>
          <w:sz w:val="24"/>
          <w:szCs w:val="24"/>
        </w:rPr>
        <w:t xml:space="preserve">Greg </w:t>
      </w:r>
      <w:proofErr w:type="spellStart"/>
      <w:r w:rsidR="006F1C3A">
        <w:rPr>
          <w:rFonts w:ascii="Garamond" w:hAnsi="Garamond"/>
          <w:sz w:val="24"/>
          <w:szCs w:val="24"/>
        </w:rPr>
        <w:t>Labrecque</w:t>
      </w:r>
      <w:proofErr w:type="spellEnd"/>
      <w:r w:rsidR="006F1C3A">
        <w:rPr>
          <w:rFonts w:ascii="Garamond" w:hAnsi="Garamond"/>
          <w:sz w:val="24"/>
          <w:szCs w:val="24"/>
        </w:rPr>
        <w:t xml:space="preserve">, </w:t>
      </w:r>
      <w:r w:rsidR="005F0AF8" w:rsidRPr="005F0AF8">
        <w:rPr>
          <w:rFonts w:ascii="Garamond" w:hAnsi="Garamond"/>
          <w:sz w:val="24"/>
          <w:szCs w:val="24"/>
        </w:rPr>
        <w:t>Jonathan Seymour and Justin Bartholomew met to review a list of possible VE (value engineering) options to close the 3.2 million gap between the DD and SD estimates. After spending a day and reviewing about 100 items, we are confident that we have a path to reduce project scope and keep the project at</w:t>
      </w:r>
      <w:r w:rsidR="00AE6218">
        <w:rPr>
          <w:rFonts w:ascii="Garamond" w:hAnsi="Garamond"/>
          <w:sz w:val="24"/>
          <w:szCs w:val="24"/>
        </w:rPr>
        <w:t xml:space="preserve"> 118 million.  </w:t>
      </w:r>
      <w:r w:rsidR="005F0AF8" w:rsidRPr="005F0AF8">
        <w:rPr>
          <w:rFonts w:ascii="Garamond" w:hAnsi="Garamond"/>
          <w:sz w:val="24"/>
          <w:szCs w:val="24"/>
        </w:rPr>
        <w:t xml:space="preserve">A final determination of which items will be changed </w:t>
      </w:r>
      <w:r w:rsidR="0046042F">
        <w:rPr>
          <w:rFonts w:ascii="Garamond" w:hAnsi="Garamond"/>
          <w:sz w:val="24"/>
          <w:szCs w:val="24"/>
        </w:rPr>
        <w:t xml:space="preserve">to close the gap </w:t>
      </w:r>
      <w:r w:rsidR="005F0AF8" w:rsidRPr="005F0AF8">
        <w:rPr>
          <w:rFonts w:ascii="Garamond" w:hAnsi="Garamond"/>
          <w:sz w:val="24"/>
          <w:szCs w:val="24"/>
        </w:rPr>
        <w:t>will be a decision made</w:t>
      </w:r>
      <w:r w:rsidR="00AE6218">
        <w:rPr>
          <w:rFonts w:ascii="Garamond" w:hAnsi="Garamond"/>
          <w:sz w:val="24"/>
          <w:szCs w:val="24"/>
        </w:rPr>
        <w:t xml:space="preserve"> by the Building Committee.  </w:t>
      </w:r>
      <w:r w:rsidR="005F0AF8" w:rsidRPr="005F0AF8">
        <w:rPr>
          <w:rFonts w:ascii="Garamond" w:hAnsi="Garamond"/>
          <w:sz w:val="24"/>
          <w:szCs w:val="24"/>
        </w:rPr>
        <w:t>In preparation f</w:t>
      </w:r>
      <w:r w:rsidR="0046042F">
        <w:rPr>
          <w:rFonts w:ascii="Garamond" w:hAnsi="Garamond"/>
          <w:sz w:val="24"/>
          <w:szCs w:val="24"/>
        </w:rPr>
        <w:t xml:space="preserve">or this decision to be made all </w:t>
      </w:r>
      <w:r w:rsidR="005F0AF8" w:rsidRPr="005F0AF8">
        <w:rPr>
          <w:rFonts w:ascii="Garamond" w:hAnsi="Garamond"/>
          <w:sz w:val="24"/>
          <w:szCs w:val="24"/>
        </w:rPr>
        <w:t>committee member</w:t>
      </w:r>
      <w:r w:rsidR="0046042F">
        <w:rPr>
          <w:rFonts w:ascii="Garamond" w:hAnsi="Garamond"/>
          <w:sz w:val="24"/>
          <w:szCs w:val="24"/>
        </w:rPr>
        <w:t>s</w:t>
      </w:r>
      <w:r w:rsidR="005F0AF8" w:rsidRPr="005F0AF8">
        <w:rPr>
          <w:rFonts w:ascii="Garamond" w:hAnsi="Garamond"/>
          <w:sz w:val="24"/>
          <w:szCs w:val="24"/>
        </w:rPr>
        <w:t xml:space="preserve"> </w:t>
      </w:r>
      <w:r w:rsidR="0046042F">
        <w:rPr>
          <w:rFonts w:ascii="Garamond" w:hAnsi="Garamond"/>
          <w:sz w:val="24"/>
          <w:szCs w:val="24"/>
        </w:rPr>
        <w:t xml:space="preserve">are invited to attend a </w:t>
      </w:r>
      <w:r w:rsidR="005F0AF8" w:rsidRPr="005F0AF8">
        <w:rPr>
          <w:rFonts w:ascii="Garamond" w:hAnsi="Garamond"/>
          <w:sz w:val="24"/>
          <w:szCs w:val="24"/>
        </w:rPr>
        <w:t>meeting on November 6</w:t>
      </w:r>
      <w:r w:rsidR="005F0AF8" w:rsidRPr="005F0AF8">
        <w:rPr>
          <w:rFonts w:ascii="Garamond" w:hAnsi="Garamond"/>
          <w:sz w:val="24"/>
          <w:szCs w:val="24"/>
          <w:vertAlign w:val="superscript"/>
        </w:rPr>
        <w:t>th</w:t>
      </w:r>
      <w:r w:rsidR="005F0AF8" w:rsidRPr="005F0AF8">
        <w:rPr>
          <w:rFonts w:ascii="Garamond" w:hAnsi="Garamond"/>
          <w:sz w:val="24"/>
          <w:szCs w:val="24"/>
        </w:rPr>
        <w:t xml:space="preserve"> beginning at 1pm (this process will likely take hours to complete) to review these items in detail</w:t>
      </w:r>
      <w:r w:rsidR="0046042F">
        <w:rPr>
          <w:rFonts w:ascii="Garamond" w:hAnsi="Garamond"/>
          <w:sz w:val="24"/>
          <w:szCs w:val="24"/>
        </w:rPr>
        <w:t xml:space="preserve"> </w:t>
      </w:r>
      <w:r w:rsidR="002230C0">
        <w:rPr>
          <w:rFonts w:ascii="Garamond" w:hAnsi="Garamond"/>
          <w:sz w:val="24"/>
          <w:szCs w:val="24"/>
        </w:rPr>
        <w:t xml:space="preserve">in </w:t>
      </w:r>
      <w:r w:rsidR="0046042F">
        <w:rPr>
          <w:rFonts w:ascii="Garamond" w:hAnsi="Garamond"/>
          <w:sz w:val="24"/>
          <w:szCs w:val="24"/>
        </w:rPr>
        <w:t>prepar</w:t>
      </w:r>
      <w:r w:rsidR="002230C0">
        <w:rPr>
          <w:rFonts w:ascii="Garamond" w:hAnsi="Garamond"/>
          <w:sz w:val="24"/>
          <w:szCs w:val="24"/>
        </w:rPr>
        <w:t>ation</w:t>
      </w:r>
      <w:r w:rsidR="0046042F">
        <w:rPr>
          <w:rFonts w:ascii="Garamond" w:hAnsi="Garamond"/>
          <w:sz w:val="24"/>
          <w:szCs w:val="24"/>
        </w:rPr>
        <w:t xml:space="preserve"> </w:t>
      </w:r>
      <w:r w:rsidR="005F0AF8" w:rsidRPr="005F0AF8">
        <w:rPr>
          <w:rFonts w:ascii="Garamond" w:hAnsi="Garamond"/>
          <w:sz w:val="24"/>
          <w:szCs w:val="24"/>
        </w:rPr>
        <w:t xml:space="preserve">for discussion and decision in November.  </w:t>
      </w:r>
      <w:r w:rsidR="0046042F">
        <w:rPr>
          <w:rFonts w:ascii="Garamond" w:hAnsi="Garamond"/>
          <w:sz w:val="24"/>
          <w:szCs w:val="24"/>
        </w:rPr>
        <w:t xml:space="preserve">We also discussed the date of the November meeting.  The second Tuesday in November follows the Veterans Day holiday, as a result each town will be pushing their selectman’s </w:t>
      </w:r>
      <w:r w:rsidR="0046042F">
        <w:rPr>
          <w:rFonts w:ascii="Garamond" w:hAnsi="Garamond"/>
          <w:sz w:val="24"/>
          <w:szCs w:val="24"/>
        </w:rPr>
        <w:lastRenderedPageBreak/>
        <w:t>meeting to Tuesday, November 12</w:t>
      </w:r>
      <w:r w:rsidR="0046042F" w:rsidRPr="0046042F">
        <w:rPr>
          <w:rFonts w:ascii="Garamond" w:hAnsi="Garamond"/>
          <w:sz w:val="24"/>
          <w:szCs w:val="24"/>
          <w:vertAlign w:val="superscript"/>
        </w:rPr>
        <w:t>th</w:t>
      </w:r>
      <w:r w:rsidR="0046042F">
        <w:rPr>
          <w:rFonts w:ascii="Garamond" w:hAnsi="Garamond"/>
          <w:sz w:val="24"/>
          <w:szCs w:val="24"/>
        </w:rPr>
        <w:t>.  The committee agreed to hold the November building committe</w:t>
      </w:r>
      <w:r w:rsidR="00760B34">
        <w:rPr>
          <w:rFonts w:ascii="Garamond" w:hAnsi="Garamond"/>
          <w:sz w:val="24"/>
          <w:szCs w:val="24"/>
        </w:rPr>
        <w:t xml:space="preserve">e meeting on 11.13.19 and to begin at 5:30pm instead of 6:30pm due to an anticipated longer than normal agenda related to the VE discussion/decision.  </w:t>
      </w:r>
    </w:p>
    <w:p w:rsidR="001C67B1" w:rsidRDefault="001C67B1" w:rsidP="001C67B1">
      <w:pPr>
        <w:pStyle w:val="ListParagraph"/>
        <w:rPr>
          <w:rFonts w:ascii="Garamond" w:hAnsi="Garamond"/>
          <w:b/>
        </w:rPr>
      </w:pPr>
    </w:p>
    <w:p w:rsidR="001C67B1" w:rsidRDefault="001C67B1" w:rsidP="001C67B1">
      <w:pPr>
        <w:pStyle w:val="NoSpacing"/>
        <w:numPr>
          <w:ilvl w:val="0"/>
          <w:numId w:val="9"/>
        </w:numPr>
        <w:rPr>
          <w:rFonts w:ascii="Garamond" w:hAnsi="Garamond"/>
          <w:b/>
          <w:sz w:val="24"/>
          <w:szCs w:val="24"/>
        </w:rPr>
      </w:pPr>
      <w:r>
        <w:rPr>
          <w:rFonts w:ascii="Garamond" w:hAnsi="Garamond"/>
          <w:b/>
          <w:sz w:val="24"/>
          <w:szCs w:val="24"/>
        </w:rPr>
        <w:t>Permitting Update</w:t>
      </w:r>
      <w:r w:rsidR="00EC0A89">
        <w:rPr>
          <w:rFonts w:ascii="Garamond" w:hAnsi="Garamond"/>
          <w:b/>
          <w:sz w:val="24"/>
          <w:szCs w:val="24"/>
        </w:rPr>
        <w:t xml:space="preserve"> – </w:t>
      </w:r>
      <w:r w:rsidR="00EC0A89" w:rsidRPr="00F471AD">
        <w:rPr>
          <w:rFonts w:ascii="Garamond" w:hAnsi="Garamond"/>
          <w:sz w:val="24"/>
          <w:szCs w:val="24"/>
        </w:rPr>
        <w:t xml:space="preserve">We have begun the permitting process with West Newbury and Groveland for planning, zoning and conservation.  </w:t>
      </w:r>
      <w:r w:rsidR="00F471AD" w:rsidRPr="00F471AD">
        <w:rPr>
          <w:rFonts w:ascii="Garamond" w:hAnsi="Garamond"/>
          <w:sz w:val="24"/>
          <w:szCs w:val="24"/>
        </w:rPr>
        <w:t xml:space="preserve">Meetings and site walks are in </w:t>
      </w:r>
      <w:proofErr w:type="gramStart"/>
      <w:r w:rsidR="00F471AD" w:rsidRPr="00F471AD">
        <w:rPr>
          <w:rFonts w:ascii="Garamond" w:hAnsi="Garamond"/>
          <w:sz w:val="24"/>
          <w:szCs w:val="24"/>
        </w:rPr>
        <w:t>process,</w:t>
      </w:r>
      <w:proofErr w:type="gramEnd"/>
      <w:r w:rsidR="00F471AD" w:rsidRPr="00F471AD">
        <w:rPr>
          <w:rFonts w:ascii="Garamond" w:hAnsi="Garamond"/>
          <w:sz w:val="24"/>
          <w:szCs w:val="24"/>
        </w:rPr>
        <w:t xml:space="preserve"> we will continue to update the committee on this process at the next meeting.</w:t>
      </w:r>
    </w:p>
    <w:p w:rsidR="001C67B1" w:rsidRDefault="001C67B1" w:rsidP="001C67B1">
      <w:pPr>
        <w:pStyle w:val="ListParagraph"/>
        <w:rPr>
          <w:rFonts w:ascii="Garamond" w:hAnsi="Garamond"/>
          <w:b/>
        </w:rPr>
      </w:pPr>
    </w:p>
    <w:p w:rsidR="001C67B1" w:rsidRDefault="001C67B1" w:rsidP="001C67B1">
      <w:pPr>
        <w:pStyle w:val="NoSpacing"/>
        <w:numPr>
          <w:ilvl w:val="0"/>
          <w:numId w:val="9"/>
        </w:numPr>
        <w:rPr>
          <w:rFonts w:ascii="Garamond" w:hAnsi="Garamond"/>
          <w:b/>
          <w:sz w:val="24"/>
          <w:szCs w:val="24"/>
        </w:rPr>
      </w:pPr>
      <w:r>
        <w:rPr>
          <w:rFonts w:ascii="Garamond" w:hAnsi="Garamond"/>
          <w:b/>
          <w:sz w:val="24"/>
          <w:szCs w:val="24"/>
        </w:rPr>
        <w:t>Neighborhood meeting</w:t>
      </w:r>
      <w:r w:rsidR="00EC0A89">
        <w:rPr>
          <w:rFonts w:ascii="Garamond" w:hAnsi="Garamond"/>
          <w:b/>
          <w:sz w:val="24"/>
          <w:szCs w:val="24"/>
        </w:rPr>
        <w:t xml:space="preserve"> – </w:t>
      </w:r>
      <w:r w:rsidR="00EC0A89" w:rsidRPr="00EC0A89">
        <w:rPr>
          <w:rFonts w:ascii="Garamond" w:hAnsi="Garamond"/>
          <w:sz w:val="24"/>
          <w:szCs w:val="24"/>
        </w:rPr>
        <w:t>We have invited all neighbors within 500’ of school property to attend an informational meeting with the designer, OPM and school officials.  This meeting will be held on October 30</w:t>
      </w:r>
      <w:r w:rsidR="00EC0A89" w:rsidRPr="00EC0A89">
        <w:rPr>
          <w:rFonts w:ascii="Garamond" w:hAnsi="Garamond"/>
          <w:sz w:val="24"/>
          <w:szCs w:val="24"/>
          <w:vertAlign w:val="superscript"/>
        </w:rPr>
        <w:t>th</w:t>
      </w:r>
      <w:r w:rsidR="00EC0A89" w:rsidRPr="00EC0A89">
        <w:rPr>
          <w:rFonts w:ascii="Garamond" w:hAnsi="Garamond"/>
          <w:sz w:val="24"/>
          <w:szCs w:val="24"/>
        </w:rPr>
        <w:t xml:space="preserve"> </w:t>
      </w:r>
      <w:r w:rsidR="00F471AD">
        <w:rPr>
          <w:rFonts w:ascii="Garamond" w:hAnsi="Garamond"/>
          <w:sz w:val="24"/>
          <w:szCs w:val="24"/>
        </w:rPr>
        <w:t xml:space="preserve">at 7:30pm </w:t>
      </w:r>
      <w:r w:rsidR="00EC0A89" w:rsidRPr="00EC0A89">
        <w:rPr>
          <w:rFonts w:ascii="Garamond" w:hAnsi="Garamond"/>
          <w:sz w:val="24"/>
          <w:szCs w:val="24"/>
        </w:rPr>
        <w:t>and is intended to answer anticipated questions and establish a communication process when questions arise.</w:t>
      </w:r>
    </w:p>
    <w:p w:rsidR="001C67B1" w:rsidRDefault="001C67B1" w:rsidP="001C67B1">
      <w:pPr>
        <w:pStyle w:val="ListParagraph"/>
        <w:rPr>
          <w:rFonts w:ascii="Garamond" w:hAnsi="Garamond"/>
          <w:b/>
        </w:rPr>
      </w:pPr>
    </w:p>
    <w:p w:rsidR="001C67B1" w:rsidRPr="00F471AD" w:rsidRDefault="001C67B1" w:rsidP="001C67B1">
      <w:pPr>
        <w:pStyle w:val="NoSpacing"/>
        <w:numPr>
          <w:ilvl w:val="0"/>
          <w:numId w:val="9"/>
        </w:numPr>
        <w:rPr>
          <w:rFonts w:ascii="Garamond" w:hAnsi="Garamond"/>
          <w:sz w:val="24"/>
          <w:szCs w:val="24"/>
        </w:rPr>
      </w:pPr>
      <w:r>
        <w:rPr>
          <w:rFonts w:ascii="Garamond" w:hAnsi="Garamond"/>
          <w:b/>
          <w:sz w:val="24"/>
          <w:szCs w:val="24"/>
        </w:rPr>
        <w:t>Preconstruction survey of neighbors</w:t>
      </w:r>
      <w:r w:rsidR="00F471AD">
        <w:rPr>
          <w:rFonts w:ascii="Garamond" w:hAnsi="Garamond"/>
          <w:b/>
          <w:sz w:val="24"/>
          <w:szCs w:val="24"/>
        </w:rPr>
        <w:t xml:space="preserve"> – </w:t>
      </w:r>
      <w:r w:rsidR="00F471AD" w:rsidRPr="00F471AD">
        <w:rPr>
          <w:rFonts w:ascii="Garamond" w:hAnsi="Garamond"/>
          <w:sz w:val="24"/>
          <w:szCs w:val="24"/>
        </w:rPr>
        <w:t>A process used in many similar projects is to hire a company to conduct a preconstruction survey of neighboring homes.  This process establishes existing conditions and serves as a baseline should any damage occur related to construction.  The committee felt this was a good idea and WT</w:t>
      </w:r>
      <w:r w:rsidR="00AE6218">
        <w:rPr>
          <w:rFonts w:ascii="Garamond" w:hAnsi="Garamond"/>
          <w:sz w:val="24"/>
          <w:szCs w:val="24"/>
        </w:rPr>
        <w:t xml:space="preserve"> Rich will begin the process.</w:t>
      </w:r>
    </w:p>
    <w:p w:rsidR="001C67B1" w:rsidRDefault="001C67B1" w:rsidP="001C67B1">
      <w:pPr>
        <w:pStyle w:val="ListParagraph"/>
        <w:rPr>
          <w:rFonts w:ascii="Garamond" w:hAnsi="Garamond"/>
          <w:b/>
        </w:rPr>
      </w:pPr>
    </w:p>
    <w:p w:rsidR="001C67B1" w:rsidRPr="00260B59" w:rsidRDefault="001C67B1" w:rsidP="001C67B1">
      <w:pPr>
        <w:pStyle w:val="NoSpacing"/>
        <w:numPr>
          <w:ilvl w:val="0"/>
          <w:numId w:val="9"/>
        </w:numPr>
        <w:rPr>
          <w:rFonts w:ascii="Garamond" w:hAnsi="Garamond"/>
          <w:sz w:val="24"/>
          <w:szCs w:val="24"/>
        </w:rPr>
      </w:pPr>
      <w:r>
        <w:rPr>
          <w:rFonts w:ascii="Garamond" w:hAnsi="Garamond"/>
          <w:b/>
          <w:sz w:val="24"/>
          <w:szCs w:val="24"/>
        </w:rPr>
        <w:t>Traffic Study</w:t>
      </w:r>
      <w:r w:rsidR="00F471AD">
        <w:rPr>
          <w:rFonts w:ascii="Garamond" w:hAnsi="Garamond"/>
          <w:b/>
          <w:sz w:val="24"/>
          <w:szCs w:val="24"/>
        </w:rPr>
        <w:t xml:space="preserve"> </w:t>
      </w:r>
      <w:r w:rsidR="00260B59">
        <w:rPr>
          <w:rFonts w:ascii="Garamond" w:hAnsi="Garamond"/>
          <w:b/>
          <w:sz w:val="24"/>
          <w:szCs w:val="24"/>
        </w:rPr>
        <w:t>–</w:t>
      </w:r>
      <w:r w:rsidR="00F471AD">
        <w:rPr>
          <w:rFonts w:ascii="Garamond" w:hAnsi="Garamond"/>
          <w:b/>
          <w:sz w:val="24"/>
          <w:szCs w:val="24"/>
        </w:rPr>
        <w:t xml:space="preserve"> </w:t>
      </w:r>
      <w:r w:rsidR="00260B59" w:rsidRPr="00260B59">
        <w:rPr>
          <w:rFonts w:ascii="Garamond" w:hAnsi="Garamond"/>
          <w:sz w:val="24"/>
          <w:szCs w:val="24"/>
        </w:rPr>
        <w:t>Based on the mixed reviews of the traffic and</w:t>
      </w:r>
      <w:r w:rsidR="00AE6218">
        <w:rPr>
          <w:rFonts w:ascii="Garamond" w:hAnsi="Garamond"/>
          <w:sz w:val="24"/>
          <w:szCs w:val="24"/>
        </w:rPr>
        <w:t xml:space="preserve"> site flow proposed at the September </w:t>
      </w:r>
      <w:r w:rsidR="00260B59" w:rsidRPr="00260B59">
        <w:rPr>
          <w:rFonts w:ascii="Garamond" w:hAnsi="Garamond"/>
          <w:sz w:val="24"/>
          <w:szCs w:val="24"/>
        </w:rPr>
        <w:t xml:space="preserve">meeting, along with an anticipated request for a traffic study that could come from the planning board process, we are requesting approval for a traffic study.  The proposal would cost a maximum of $11,000 which includes </w:t>
      </w:r>
      <w:r w:rsidR="002230C0">
        <w:rPr>
          <w:rFonts w:ascii="Garamond" w:hAnsi="Garamond"/>
          <w:sz w:val="24"/>
          <w:szCs w:val="24"/>
        </w:rPr>
        <w:t xml:space="preserve">time for </w:t>
      </w:r>
      <w:r w:rsidR="00260B59" w:rsidRPr="00260B59">
        <w:rPr>
          <w:rFonts w:ascii="Garamond" w:hAnsi="Garamond"/>
          <w:sz w:val="24"/>
          <w:szCs w:val="24"/>
        </w:rPr>
        <w:t>presentations at several meetings which were detailed on the proposal handed out at the meeting</w:t>
      </w:r>
      <w:r w:rsidR="002230C0">
        <w:rPr>
          <w:rFonts w:ascii="Garamond" w:hAnsi="Garamond"/>
          <w:sz w:val="24"/>
          <w:szCs w:val="24"/>
        </w:rPr>
        <w:t xml:space="preserve">.  These meetings </w:t>
      </w:r>
      <w:r w:rsidR="00260B59" w:rsidRPr="00260B59">
        <w:rPr>
          <w:rFonts w:ascii="Garamond" w:hAnsi="Garamond"/>
          <w:sz w:val="24"/>
          <w:szCs w:val="24"/>
        </w:rPr>
        <w:t>may or may not be necessary</w:t>
      </w:r>
      <w:r w:rsidR="002230C0">
        <w:rPr>
          <w:rFonts w:ascii="Garamond" w:hAnsi="Garamond"/>
          <w:sz w:val="24"/>
          <w:szCs w:val="24"/>
        </w:rPr>
        <w:t xml:space="preserve"> and could reduce the cost to about $6,000</w:t>
      </w:r>
      <w:r w:rsidR="00260B59" w:rsidRPr="00260B59">
        <w:rPr>
          <w:rFonts w:ascii="Garamond" w:hAnsi="Garamond"/>
          <w:sz w:val="24"/>
          <w:szCs w:val="24"/>
        </w:rPr>
        <w:t xml:space="preserve">.  The committee approved moving forward with the traffic study.  </w:t>
      </w:r>
    </w:p>
    <w:p w:rsidR="001C67B1" w:rsidRDefault="001C67B1" w:rsidP="001C67B1">
      <w:pPr>
        <w:pStyle w:val="ListParagraph"/>
        <w:rPr>
          <w:rFonts w:ascii="Garamond" w:hAnsi="Garamond"/>
          <w:b/>
        </w:rPr>
      </w:pPr>
    </w:p>
    <w:p w:rsidR="001C67B1" w:rsidRPr="002731AA" w:rsidRDefault="001C67B1" w:rsidP="001C67B1">
      <w:pPr>
        <w:pStyle w:val="NoSpacing"/>
        <w:numPr>
          <w:ilvl w:val="0"/>
          <w:numId w:val="9"/>
        </w:numPr>
        <w:rPr>
          <w:rFonts w:ascii="Garamond" w:hAnsi="Garamond"/>
          <w:sz w:val="24"/>
          <w:szCs w:val="24"/>
        </w:rPr>
      </w:pPr>
      <w:r>
        <w:rPr>
          <w:rFonts w:ascii="Garamond" w:hAnsi="Garamond"/>
          <w:b/>
          <w:sz w:val="24"/>
          <w:szCs w:val="24"/>
        </w:rPr>
        <w:t>Review of Design Drawings</w:t>
      </w:r>
      <w:r w:rsidR="00260B59">
        <w:rPr>
          <w:rFonts w:ascii="Garamond" w:hAnsi="Garamond"/>
          <w:b/>
          <w:sz w:val="24"/>
          <w:szCs w:val="24"/>
        </w:rPr>
        <w:t xml:space="preserve"> – </w:t>
      </w:r>
      <w:r w:rsidR="00260B59" w:rsidRPr="002731AA">
        <w:rPr>
          <w:rFonts w:ascii="Garamond" w:hAnsi="Garamond"/>
          <w:sz w:val="24"/>
          <w:szCs w:val="24"/>
        </w:rPr>
        <w:t>The design development report being sent to the MSBA on October 23</w:t>
      </w:r>
      <w:r w:rsidR="00260B59" w:rsidRPr="002731AA">
        <w:rPr>
          <w:rFonts w:ascii="Garamond" w:hAnsi="Garamond"/>
          <w:sz w:val="24"/>
          <w:szCs w:val="24"/>
          <w:vertAlign w:val="superscript"/>
        </w:rPr>
        <w:t>rd</w:t>
      </w:r>
      <w:r w:rsidR="00260B59" w:rsidRPr="002731AA">
        <w:rPr>
          <w:rFonts w:ascii="Garamond" w:hAnsi="Garamond"/>
          <w:sz w:val="24"/>
          <w:szCs w:val="24"/>
        </w:rPr>
        <w:t xml:space="preserve"> contains a set of drawings which represent 50% </w:t>
      </w:r>
      <w:r w:rsidR="00AE6218">
        <w:rPr>
          <w:rFonts w:ascii="Garamond" w:hAnsi="Garamond"/>
          <w:sz w:val="24"/>
          <w:szCs w:val="24"/>
        </w:rPr>
        <w:t xml:space="preserve">completion </w:t>
      </w:r>
      <w:r w:rsidR="00260B59" w:rsidRPr="002731AA">
        <w:rPr>
          <w:rFonts w:ascii="Garamond" w:hAnsi="Garamond"/>
          <w:sz w:val="24"/>
          <w:szCs w:val="24"/>
        </w:rPr>
        <w:t xml:space="preserve">of the work to be done.  Any committee member interested is invited </w:t>
      </w:r>
      <w:r w:rsidR="002230C0">
        <w:rPr>
          <w:rFonts w:ascii="Garamond" w:hAnsi="Garamond"/>
          <w:sz w:val="24"/>
          <w:szCs w:val="24"/>
        </w:rPr>
        <w:t xml:space="preserve">to </w:t>
      </w:r>
      <w:r w:rsidR="002731AA" w:rsidRPr="002731AA">
        <w:rPr>
          <w:rFonts w:ascii="Garamond" w:hAnsi="Garamond"/>
          <w:sz w:val="24"/>
          <w:szCs w:val="24"/>
        </w:rPr>
        <w:t>a meeting with the designer, OPM and district to review these drawings in detail.  The meeting will be at Dore and Whittier’s office in Newburyport on November 6</w:t>
      </w:r>
      <w:r w:rsidR="002731AA" w:rsidRPr="002731AA">
        <w:rPr>
          <w:rFonts w:ascii="Garamond" w:hAnsi="Garamond"/>
          <w:sz w:val="24"/>
          <w:szCs w:val="24"/>
          <w:vertAlign w:val="superscript"/>
        </w:rPr>
        <w:t>th</w:t>
      </w:r>
      <w:r w:rsidR="002731AA" w:rsidRPr="002731AA">
        <w:rPr>
          <w:rFonts w:ascii="Garamond" w:hAnsi="Garamond"/>
          <w:sz w:val="24"/>
          <w:szCs w:val="24"/>
        </w:rPr>
        <w:t xml:space="preserve"> from 9</w:t>
      </w:r>
      <w:r w:rsidR="00AE6218">
        <w:rPr>
          <w:rFonts w:ascii="Garamond" w:hAnsi="Garamond"/>
          <w:sz w:val="24"/>
          <w:szCs w:val="24"/>
        </w:rPr>
        <w:t>am</w:t>
      </w:r>
      <w:r w:rsidR="002731AA" w:rsidRPr="002731AA">
        <w:rPr>
          <w:rFonts w:ascii="Garamond" w:hAnsi="Garamond"/>
          <w:sz w:val="24"/>
          <w:szCs w:val="24"/>
        </w:rPr>
        <w:t xml:space="preserve">-12pm.  </w:t>
      </w:r>
    </w:p>
    <w:p w:rsidR="001C67B1" w:rsidRDefault="001C67B1" w:rsidP="001C67B1">
      <w:pPr>
        <w:pStyle w:val="ListParagraph"/>
        <w:rPr>
          <w:rFonts w:ascii="Garamond" w:hAnsi="Garamond"/>
          <w:b/>
        </w:rPr>
      </w:pPr>
    </w:p>
    <w:p w:rsidR="001C67B1" w:rsidRPr="002731AA" w:rsidRDefault="001C67B1" w:rsidP="001C67B1">
      <w:pPr>
        <w:pStyle w:val="NoSpacing"/>
        <w:numPr>
          <w:ilvl w:val="0"/>
          <w:numId w:val="9"/>
        </w:numPr>
        <w:rPr>
          <w:rFonts w:ascii="Garamond" w:hAnsi="Garamond"/>
          <w:sz w:val="24"/>
          <w:szCs w:val="24"/>
        </w:rPr>
      </w:pPr>
      <w:r>
        <w:rPr>
          <w:rFonts w:ascii="Garamond" w:hAnsi="Garamond"/>
          <w:b/>
          <w:sz w:val="24"/>
          <w:szCs w:val="24"/>
        </w:rPr>
        <w:t>Design Development Submission to MSBA</w:t>
      </w:r>
      <w:r w:rsidR="002731AA">
        <w:rPr>
          <w:rFonts w:ascii="Garamond" w:hAnsi="Garamond"/>
          <w:b/>
          <w:sz w:val="24"/>
          <w:szCs w:val="24"/>
        </w:rPr>
        <w:t xml:space="preserve"> – </w:t>
      </w:r>
      <w:r w:rsidR="002731AA" w:rsidRPr="002731AA">
        <w:rPr>
          <w:rFonts w:ascii="Garamond" w:hAnsi="Garamond"/>
          <w:sz w:val="24"/>
          <w:szCs w:val="24"/>
        </w:rPr>
        <w:t>The committee una</w:t>
      </w:r>
      <w:r w:rsidR="00AE6218">
        <w:rPr>
          <w:rFonts w:ascii="Garamond" w:hAnsi="Garamond"/>
          <w:sz w:val="24"/>
          <w:szCs w:val="24"/>
        </w:rPr>
        <w:t>nim</w:t>
      </w:r>
      <w:r w:rsidR="002731AA" w:rsidRPr="002731AA">
        <w:rPr>
          <w:rFonts w:ascii="Garamond" w:hAnsi="Garamond"/>
          <w:sz w:val="24"/>
          <w:szCs w:val="24"/>
        </w:rPr>
        <w:t xml:space="preserve">ously approved and authorized the Owners Project Manager, Vertex, to submit the Design Development Report to the MSBA.  </w:t>
      </w:r>
    </w:p>
    <w:p w:rsidR="001C67B1" w:rsidRDefault="001C67B1" w:rsidP="001C67B1">
      <w:pPr>
        <w:pStyle w:val="ListParagraph"/>
        <w:rPr>
          <w:rFonts w:ascii="Garamond" w:hAnsi="Garamond"/>
          <w:b/>
        </w:rPr>
      </w:pPr>
    </w:p>
    <w:p w:rsidR="001C67B1" w:rsidRDefault="001C67B1" w:rsidP="001C67B1">
      <w:pPr>
        <w:pStyle w:val="NoSpacing"/>
        <w:rPr>
          <w:rFonts w:ascii="Garamond" w:hAnsi="Garamond"/>
          <w:b/>
          <w:sz w:val="24"/>
          <w:szCs w:val="24"/>
        </w:rPr>
      </w:pPr>
    </w:p>
    <w:p w:rsidR="001C67B1" w:rsidRDefault="001C67B1" w:rsidP="001C67B1">
      <w:pPr>
        <w:pStyle w:val="NoSpacing"/>
        <w:rPr>
          <w:rFonts w:ascii="Garamond" w:hAnsi="Garamond"/>
          <w:b/>
          <w:sz w:val="24"/>
          <w:szCs w:val="24"/>
        </w:rPr>
      </w:pPr>
    </w:p>
    <w:p w:rsidR="001C67B1" w:rsidRDefault="001C67B1" w:rsidP="001C67B1">
      <w:pPr>
        <w:pStyle w:val="NoSpacing"/>
        <w:rPr>
          <w:rFonts w:ascii="Garamond" w:hAnsi="Garamond"/>
          <w:b/>
          <w:sz w:val="24"/>
          <w:szCs w:val="24"/>
        </w:rPr>
      </w:pPr>
      <w:r>
        <w:rPr>
          <w:rFonts w:ascii="Garamond" w:hAnsi="Garamond"/>
          <w:b/>
          <w:sz w:val="24"/>
          <w:szCs w:val="24"/>
        </w:rPr>
        <w:t xml:space="preserve">Adjournment – </w:t>
      </w:r>
      <w:r w:rsidRPr="002731AA">
        <w:rPr>
          <w:rFonts w:ascii="Garamond" w:hAnsi="Garamond"/>
          <w:sz w:val="24"/>
          <w:szCs w:val="24"/>
        </w:rPr>
        <w:t>The meeting adjourned at 7:40pm</w:t>
      </w:r>
      <w:r w:rsidR="002731AA" w:rsidRPr="002731AA">
        <w:rPr>
          <w:rFonts w:ascii="Garamond" w:hAnsi="Garamond"/>
          <w:sz w:val="24"/>
          <w:szCs w:val="24"/>
        </w:rPr>
        <w:t>.</w:t>
      </w:r>
    </w:p>
    <w:p w:rsidR="001C67B1" w:rsidRDefault="001C67B1" w:rsidP="008C46B2">
      <w:pPr>
        <w:pStyle w:val="NoSpacing"/>
        <w:rPr>
          <w:rFonts w:ascii="Garamond" w:hAnsi="Garamond"/>
          <w:b/>
          <w:sz w:val="24"/>
          <w:szCs w:val="24"/>
        </w:rPr>
      </w:pPr>
      <w:bookmarkStart w:id="0" w:name="_GoBack"/>
      <w:bookmarkEnd w:id="0"/>
    </w:p>
    <w:p w:rsidR="005555D0" w:rsidRDefault="005555D0" w:rsidP="008C46B2">
      <w:pPr>
        <w:pStyle w:val="NoSpacing"/>
        <w:rPr>
          <w:rFonts w:ascii="Garamond" w:hAnsi="Garamond"/>
          <w:b/>
          <w:sz w:val="24"/>
          <w:szCs w:val="24"/>
        </w:rPr>
      </w:pPr>
    </w:p>
    <w:sectPr w:rsidR="00555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72187B"/>
    <w:multiLevelType w:val="hybridMultilevel"/>
    <w:tmpl w:val="A502B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8BC2783"/>
    <w:multiLevelType w:val="hybridMultilevel"/>
    <w:tmpl w:val="57C6B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A"/>
    <w:rsid w:val="00005BCC"/>
    <w:rsid w:val="0000613A"/>
    <w:rsid w:val="000279E2"/>
    <w:rsid w:val="00027BF2"/>
    <w:rsid w:val="00065120"/>
    <w:rsid w:val="0006611E"/>
    <w:rsid w:val="00087204"/>
    <w:rsid w:val="000873C9"/>
    <w:rsid w:val="00092621"/>
    <w:rsid w:val="000A2C85"/>
    <w:rsid w:val="000A7D0B"/>
    <w:rsid w:val="000B141D"/>
    <w:rsid w:val="000B3A43"/>
    <w:rsid w:val="000C3DCC"/>
    <w:rsid w:val="000C5FED"/>
    <w:rsid w:val="000D645B"/>
    <w:rsid w:val="000E39E4"/>
    <w:rsid w:val="000E6161"/>
    <w:rsid w:val="000F4DF2"/>
    <w:rsid w:val="000F571D"/>
    <w:rsid w:val="00105153"/>
    <w:rsid w:val="001217B3"/>
    <w:rsid w:val="0012607A"/>
    <w:rsid w:val="001373E6"/>
    <w:rsid w:val="00145CA7"/>
    <w:rsid w:val="0015434A"/>
    <w:rsid w:val="00164574"/>
    <w:rsid w:val="001741C6"/>
    <w:rsid w:val="00182FE1"/>
    <w:rsid w:val="00183085"/>
    <w:rsid w:val="00197000"/>
    <w:rsid w:val="001A615C"/>
    <w:rsid w:val="001B0A17"/>
    <w:rsid w:val="001B5C82"/>
    <w:rsid w:val="001C4C90"/>
    <w:rsid w:val="001C67B1"/>
    <w:rsid w:val="001D0728"/>
    <w:rsid w:val="0020684B"/>
    <w:rsid w:val="00217C8D"/>
    <w:rsid w:val="00222A96"/>
    <w:rsid w:val="002230C0"/>
    <w:rsid w:val="002376F0"/>
    <w:rsid w:val="002516B3"/>
    <w:rsid w:val="00260B59"/>
    <w:rsid w:val="00265083"/>
    <w:rsid w:val="00266211"/>
    <w:rsid w:val="002731AA"/>
    <w:rsid w:val="00297199"/>
    <w:rsid w:val="002A0892"/>
    <w:rsid w:val="002B7DD3"/>
    <w:rsid w:val="002C12B8"/>
    <w:rsid w:val="002C21DC"/>
    <w:rsid w:val="002C3981"/>
    <w:rsid w:val="002D2A90"/>
    <w:rsid w:val="002D5A89"/>
    <w:rsid w:val="002E0021"/>
    <w:rsid w:val="00300CF5"/>
    <w:rsid w:val="00322409"/>
    <w:rsid w:val="0033050C"/>
    <w:rsid w:val="003311FA"/>
    <w:rsid w:val="00336FC7"/>
    <w:rsid w:val="003746C8"/>
    <w:rsid w:val="0038005B"/>
    <w:rsid w:val="003802EF"/>
    <w:rsid w:val="00385091"/>
    <w:rsid w:val="0038696F"/>
    <w:rsid w:val="0039212F"/>
    <w:rsid w:val="00392899"/>
    <w:rsid w:val="003A5CCD"/>
    <w:rsid w:val="003B2343"/>
    <w:rsid w:val="003B437C"/>
    <w:rsid w:val="003C3BDB"/>
    <w:rsid w:val="003D2792"/>
    <w:rsid w:val="0040292D"/>
    <w:rsid w:val="00404CF0"/>
    <w:rsid w:val="00410600"/>
    <w:rsid w:val="0042126A"/>
    <w:rsid w:val="0044313B"/>
    <w:rsid w:val="004548A8"/>
    <w:rsid w:val="004557F4"/>
    <w:rsid w:val="0046042F"/>
    <w:rsid w:val="00464512"/>
    <w:rsid w:val="0049161B"/>
    <w:rsid w:val="00493BED"/>
    <w:rsid w:val="004A0A40"/>
    <w:rsid w:val="004A21E1"/>
    <w:rsid w:val="004B6D71"/>
    <w:rsid w:val="004E438C"/>
    <w:rsid w:val="004E51FB"/>
    <w:rsid w:val="004F62FF"/>
    <w:rsid w:val="0050400B"/>
    <w:rsid w:val="00524D6D"/>
    <w:rsid w:val="005420C6"/>
    <w:rsid w:val="005555D0"/>
    <w:rsid w:val="00583708"/>
    <w:rsid w:val="005862B2"/>
    <w:rsid w:val="005875FE"/>
    <w:rsid w:val="0059489E"/>
    <w:rsid w:val="00594F49"/>
    <w:rsid w:val="005C0433"/>
    <w:rsid w:val="005E1700"/>
    <w:rsid w:val="005E2177"/>
    <w:rsid w:val="005F0AF8"/>
    <w:rsid w:val="006035DF"/>
    <w:rsid w:val="00615AB0"/>
    <w:rsid w:val="0061704B"/>
    <w:rsid w:val="00624EFB"/>
    <w:rsid w:val="00625C7A"/>
    <w:rsid w:val="006455FB"/>
    <w:rsid w:val="006520A8"/>
    <w:rsid w:val="00652741"/>
    <w:rsid w:val="00661F13"/>
    <w:rsid w:val="006B5C57"/>
    <w:rsid w:val="006B674F"/>
    <w:rsid w:val="006E231B"/>
    <w:rsid w:val="006F1C3A"/>
    <w:rsid w:val="006F5C7C"/>
    <w:rsid w:val="007140B0"/>
    <w:rsid w:val="00723432"/>
    <w:rsid w:val="00731E4E"/>
    <w:rsid w:val="0075239E"/>
    <w:rsid w:val="00752D4E"/>
    <w:rsid w:val="00760B34"/>
    <w:rsid w:val="00762F7F"/>
    <w:rsid w:val="00766C96"/>
    <w:rsid w:val="00770FBE"/>
    <w:rsid w:val="00772E24"/>
    <w:rsid w:val="00774BF3"/>
    <w:rsid w:val="007779E3"/>
    <w:rsid w:val="007A6B6C"/>
    <w:rsid w:val="007B77D9"/>
    <w:rsid w:val="007E6A51"/>
    <w:rsid w:val="007F7701"/>
    <w:rsid w:val="00802E09"/>
    <w:rsid w:val="008066E4"/>
    <w:rsid w:val="008148FE"/>
    <w:rsid w:val="00825A7D"/>
    <w:rsid w:val="008271C3"/>
    <w:rsid w:val="00841006"/>
    <w:rsid w:val="008508A0"/>
    <w:rsid w:val="00851DC9"/>
    <w:rsid w:val="008A12C8"/>
    <w:rsid w:val="008A26F2"/>
    <w:rsid w:val="008B734B"/>
    <w:rsid w:val="008C46B2"/>
    <w:rsid w:val="008D0715"/>
    <w:rsid w:val="008D2E67"/>
    <w:rsid w:val="008E7970"/>
    <w:rsid w:val="008E79FE"/>
    <w:rsid w:val="008F38E1"/>
    <w:rsid w:val="00902DE2"/>
    <w:rsid w:val="009309B4"/>
    <w:rsid w:val="009720BB"/>
    <w:rsid w:val="00976FC7"/>
    <w:rsid w:val="00980B87"/>
    <w:rsid w:val="009D32AC"/>
    <w:rsid w:val="009E0AF2"/>
    <w:rsid w:val="009E60AF"/>
    <w:rsid w:val="00A0781E"/>
    <w:rsid w:val="00A144D3"/>
    <w:rsid w:val="00A240A4"/>
    <w:rsid w:val="00A241AB"/>
    <w:rsid w:val="00A4072A"/>
    <w:rsid w:val="00A45944"/>
    <w:rsid w:val="00A56714"/>
    <w:rsid w:val="00A9269A"/>
    <w:rsid w:val="00AA01AD"/>
    <w:rsid w:val="00AE3400"/>
    <w:rsid w:val="00AE6218"/>
    <w:rsid w:val="00B01E81"/>
    <w:rsid w:val="00B17CEC"/>
    <w:rsid w:val="00B30236"/>
    <w:rsid w:val="00B358E5"/>
    <w:rsid w:val="00B717F8"/>
    <w:rsid w:val="00BA1415"/>
    <w:rsid w:val="00BA4111"/>
    <w:rsid w:val="00BA7820"/>
    <w:rsid w:val="00BB25E8"/>
    <w:rsid w:val="00BE0358"/>
    <w:rsid w:val="00BF0BF1"/>
    <w:rsid w:val="00BF1588"/>
    <w:rsid w:val="00C03F7C"/>
    <w:rsid w:val="00C21BEE"/>
    <w:rsid w:val="00C24603"/>
    <w:rsid w:val="00C40196"/>
    <w:rsid w:val="00C707E3"/>
    <w:rsid w:val="00C7725E"/>
    <w:rsid w:val="00C81B0A"/>
    <w:rsid w:val="00C918BB"/>
    <w:rsid w:val="00CA20A3"/>
    <w:rsid w:val="00CA5170"/>
    <w:rsid w:val="00CA5650"/>
    <w:rsid w:val="00CA7368"/>
    <w:rsid w:val="00CC43B1"/>
    <w:rsid w:val="00CC6C6F"/>
    <w:rsid w:val="00CD1B1A"/>
    <w:rsid w:val="00CD2F22"/>
    <w:rsid w:val="00CD5BF5"/>
    <w:rsid w:val="00D0545E"/>
    <w:rsid w:val="00D12D95"/>
    <w:rsid w:val="00D12F6B"/>
    <w:rsid w:val="00D349A6"/>
    <w:rsid w:val="00D350B1"/>
    <w:rsid w:val="00D53C61"/>
    <w:rsid w:val="00D62ED9"/>
    <w:rsid w:val="00D679CB"/>
    <w:rsid w:val="00D860B0"/>
    <w:rsid w:val="00D96D61"/>
    <w:rsid w:val="00DA15E0"/>
    <w:rsid w:val="00DB522C"/>
    <w:rsid w:val="00DB56EC"/>
    <w:rsid w:val="00DB67F2"/>
    <w:rsid w:val="00DE4B2E"/>
    <w:rsid w:val="00DE6E19"/>
    <w:rsid w:val="00E1608E"/>
    <w:rsid w:val="00E22FAE"/>
    <w:rsid w:val="00E44A67"/>
    <w:rsid w:val="00E60CB3"/>
    <w:rsid w:val="00E64E75"/>
    <w:rsid w:val="00E75AF4"/>
    <w:rsid w:val="00E973BA"/>
    <w:rsid w:val="00EA0AA1"/>
    <w:rsid w:val="00EA23AA"/>
    <w:rsid w:val="00EB6529"/>
    <w:rsid w:val="00EC0A89"/>
    <w:rsid w:val="00ED5F17"/>
    <w:rsid w:val="00EE0860"/>
    <w:rsid w:val="00EE16A3"/>
    <w:rsid w:val="00EF57F4"/>
    <w:rsid w:val="00F0519D"/>
    <w:rsid w:val="00F06697"/>
    <w:rsid w:val="00F10169"/>
    <w:rsid w:val="00F10A59"/>
    <w:rsid w:val="00F301E8"/>
    <w:rsid w:val="00F35EB1"/>
    <w:rsid w:val="00F46BD8"/>
    <w:rsid w:val="00F471AD"/>
    <w:rsid w:val="00FA2D35"/>
    <w:rsid w:val="00FC15D3"/>
    <w:rsid w:val="00FE2D79"/>
    <w:rsid w:val="00FE57E6"/>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09D5"/>
  <w15:docId w15:val="{74A7F632-AEEE-48C6-9DAB-54D2801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Jonathan</dc:creator>
  <cp:lastModifiedBy>Seymour, Jonathan</cp:lastModifiedBy>
  <cp:revision>7</cp:revision>
  <cp:lastPrinted>2019-09-30T18:08:00Z</cp:lastPrinted>
  <dcterms:created xsi:type="dcterms:W3CDTF">2019-10-23T12:24:00Z</dcterms:created>
  <dcterms:modified xsi:type="dcterms:W3CDTF">2019-10-23T18:54:00Z</dcterms:modified>
</cp:coreProperties>
</file>